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1F12E" w14:textId="77777777" w:rsidR="00696F1F" w:rsidRPr="00696F1F" w:rsidRDefault="00696F1F" w:rsidP="00696F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96F1F">
        <w:rPr>
          <w:rFonts w:ascii="Times New Roman" w:hAnsi="Times New Roman" w:cs="Times New Roman"/>
          <w:b/>
          <w:sz w:val="32"/>
          <w:szCs w:val="32"/>
        </w:rPr>
        <w:t xml:space="preserve">M E S T O   Š A Ľ A   -   Útvar hlavného kontrolóra </w:t>
      </w:r>
    </w:p>
    <w:p w14:paraId="34BE336D" w14:textId="77777777" w:rsidR="00696F1F" w:rsidRPr="00696F1F" w:rsidRDefault="00696F1F" w:rsidP="00696F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C79B89" w14:textId="77777777" w:rsidR="00696F1F" w:rsidRPr="00696F1F" w:rsidRDefault="00696F1F" w:rsidP="00696F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A6C6CA" w14:textId="77777777" w:rsidR="00696F1F" w:rsidRPr="00696F1F" w:rsidRDefault="00696F1F" w:rsidP="00696F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24FC23" w14:textId="77777777" w:rsidR="00696F1F" w:rsidRPr="00696F1F" w:rsidRDefault="00696F1F" w:rsidP="00696F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E9B2DD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96F1F">
        <w:rPr>
          <w:rFonts w:ascii="Times New Roman" w:hAnsi="Times New Roman" w:cs="Times New Roman"/>
          <w:b/>
          <w:sz w:val="24"/>
          <w:szCs w:val="24"/>
        </w:rPr>
        <w:tab/>
      </w:r>
      <w:r w:rsidRPr="00696F1F">
        <w:rPr>
          <w:rFonts w:ascii="Times New Roman" w:hAnsi="Times New Roman" w:cs="Times New Roman"/>
          <w:b/>
          <w:sz w:val="24"/>
          <w:szCs w:val="24"/>
        </w:rPr>
        <w:tab/>
      </w:r>
      <w:r w:rsidRPr="00696F1F">
        <w:rPr>
          <w:rFonts w:ascii="Times New Roman" w:hAnsi="Times New Roman" w:cs="Times New Roman"/>
          <w:b/>
          <w:sz w:val="24"/>
          <w:szCs w:val="24"/>
        </w:rPr>
        <w:tab/>
      </w:r>
      <w:r w:rsidRPr="00696F1F">
        <w:rPr>
          <w:rFonts w:ascii="Times New Roman" w:hAnsi="Times New Roman" w:cs="Times New Roman"/>
          <w:b/>
          <w:sz w:val="24"/>
          <w:szCs w:val="24"/>
        </w:rPr>
        <w:tab/>
      </w:r>
      <w:r w:rsidRPr="00696F1F">
        <w:rPr>
          <w:rFonts w:ascii="Times New Roman" w:hAnsi="Times New Roman" w:cs="Times New Roman"/>
          <w:b/>
        </w:rPr>
        <w:tab/>
      </w:r>
      <w:r w:rsidRPr="00696F1F">
        <w:rPr>
          <w:rFonts w:ascii="Times New Roman" w:hAnsi="Times New Roman" w:cs="Times New Roman"/>
          <w:b/>
        </w:rPr>
        <w:tab/>
      </w:r>
      <w:r w:rsidRPr="00696F1F">
        <w:rPr>
          <w:rFonts w:ascii="Times New Roman" w:hAnsi="Times New Roman" w:cs="Times New Roman"/>
          <w:b/>
        </w:rPr>
        <w:tab/>
        <w:t xml:space="preserve">         </w:t>
      </w:r>
      <w:r w:rsidRPr="00696F1F">
        <w:rPr>
          <w:rFonts w:ascii="Times New Roman" w:hAnsi="Times New Roman" w:cs="Times New Roman"/>
          <w:b/>
          <w:sz w:val="28"/>
          <w:szCs w:val="28"/>
        </w:rPr>
        <w:t>Mestské</w:t>
      </w:r>
      <w:r w:rsidRPr="00696F1F">
        <w:rPr>
          <w:rFonts w:ascii="Times New Roman" w:hAnsi="Times New Roman" w:cs="Times New Roman"/>
          <w:b/>
        </w:rPr>
        <w:t xml:space="preserve"> </w:t>
      </w:r>
      <w:r w:rsidRPr="00696F1F">
        <w:rPr>
          <w:rFonts w:ascii="Times New Roman" w:hAnsi="Times New Roman" w:cs="Times New Roman"/>
          <w:b/>
          <w:sz w:val="28"/>
          <w:szCs w:val="28"/>
        </w:rPr>
        <w:t xml:space="preserve">zastupiteľstvo v Šali </w:t>
      </w:r>
    </w:p>
    <w:p w14:paraId="757FB48E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3E977C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46391A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09781C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517F99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8D79D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94835E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F1F">
        <w:rPr>
          <w:rFonts w:ascii="Times New Roman" w:hAnsi="Times New Roman" w:cs="Times New Roman"/>
          <w:b/>
          <w:sz w:val="24"/>
          <w:szCs w:val="24"/>
        </w:rPr>
        <w:t>Materiál číslo A 2/3/2024</w:t>
      </w:r>
    </w:p>
    <w:p w14:paraId="3180851E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6F1F">
        <w:rPr>
          <w:rFonts w:ascii="Times New Roman" w:hAnsi="Times New Roman" w:cs="Times New Roman"/>
          <w:b/>
          <w:sz w:val="28"/>
          <w:szCs w:val="28"/>
          <w:u w:val="single"/>
        </w:rPr>
        <w:t xml:space="preserve">Návrh plánu kontrolnej činnosti hlavnej kontrolórky mesta Šaľa </w:t>
      </w:r>
    </w:p>
    <w:p w14:paraId="2A7F8CD1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6F1F">
        <w:rPr>
          <w:rFonts w:ascii="Times New Roman" w:hAnsi="Times New Roman" w:cs="Times New Roman"/>
          <w:b/>
          <w:sz w:val="28"/>
          <w:szCs w:val="28"/>
          <w:u w:val="single"/>
        </w:rPr>
        <w:t>na II. polrok 2024</w:t>
      </w:r>
    </w:p>
    <w:p w14:paraId="7A49FB40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38B17A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FD461A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771070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BE83FD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DA3895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B98464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96F1F">
        <w:rPr>
          <w:rFonts w:ascii="Times New Roman" w:hAnsi="Times New Roman" w:cs="Times New Roman"/>
          <w:sz w:val="24"/>
          <w:szCs w:val="24"/>
          <w:u w:val="single"/>
        </w:rPr>
        <w:t>Návrh na uznesenie</w:t>
      </w:r>
      <w:r w:rsidRPr="00696F1F">
        <w:rPr>
          <w:rFonts w:ascii="Times New Roman" w:hAnsi="Times New Roman" w:cs="Times New Roman"/>
          <w:sz w:val="24"/>
          <w:szCs w:val="24"/>
        </w:rPr>
        <w:t>:</w:t>
      </w:r>
    </w:p>
    <w:p w14:paraId="4618EF7B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A824F7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F1F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5E9EE50E" w14:textId="77777777" w:rsidR="00696F1F" w:rsidRPr="00696F1F" w:rsidRDefault="00696F1F" w:rsidP="00696F1F">
      <w:pPr>
        <w:pStyle w:val="Odsekzoznamu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F1F">
        <w:rPr>
          <w:rFonts w:ascii="Times New Roman" w:hAnsi="Times New Roman" w:cs="Times New Roman"/>
          <w:b/>
          <w:sz w:val="24"/>
          <w:szCs w:val="24"/>
        </w:rPr>
        <w:t>prerokovalo</w:t>
      </w:r>
    </w:p>
    <w:p w14:paraId="10C63550" w14:textId="77777777" w:rsidR="00696F1F" w:rsidRPr="00696F1F" w:rsidRDefault="00696F1F" w:rsidP="00696F1F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F1F">
        <w:rPr>
          <w:rFonts w:ascii="Times New Roman" w:hAnsi="Times New Roman" w:cs="Times New Roman"/>
          <w:sz w:val="24"/>
          <w:szCs w:val="24"/>
        </w:rPr>
        <w:t>návrh plánu kontrolnej činnosti hlavnej kontrolórky mesta Šaľa na II. polrok 2024,</w:t>
      </w:r>
    </w:p>
    <w:p w14:paraId="1EF7EEC5" w14:textId="77777777" w:rsidR="00696F1F" w:rsidRPr="00696F1F" w:rsidRDefault="00696F1F" w:rsidP="00696F1F">
      <w:pPr>
        <w:pStyle w:val="Odsekzoznamu"/>
        <w:numPr>
          <w:ilvl w:val="0"/>
          <w:numId w:val="9"/>
        </w:num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696F1F">
        <w:rPr>
          <w:rFonts w:ascii="Times New Roman" w:hAnsi="Times New Roman" w:cs="Times New Roman"/>
          <w:b/>
          <w:sz w:val="24"/>
          <w:szCs w:val="24"/>
        </w:rPr>
        <w:t>schvaľuje</w:t>
      </w:r>
    </w:p>
    <w:p w14:paraId="288FB197" w14:textId="77777777" w:rsidR="00696F1F" w:rsidRPr="00696F1F" w:rsidRDefault="00696F1F" w:rsidP="00696F1F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696F1F">
        <w:rPr>
          <w:rFonts w:ascii="Times New Roman" w:hAnsi="Times New Roman" w:cs="Times New Roman"/>
          <w:sz w:val="24"/>
          <w:szCs w:val="24"/>
        </w:rPr>
        <w:t xml:space="preserve">plán kontrolnej činnosti hlavnej kontrolórky mesta Šaľa na II. polrok 2024. </w:t>
      </w:r>
    </w:p>
    <w:p w14:paraId="2B9CC646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6F2BCB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EFE5B6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4C3E39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FBF902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8C9592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52E5B2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42A79F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253CF4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A02D57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F82E21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0EABCA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F1F">
        <w:rPr>
          <w:rFonts w:ascii="Times New Roman" w:hAnsi="Times New Roman" w:cs="Times New Roman"/>
          <w:b/>
          <w:sz w:val="24"/>
          <w:szCs w:val="24"/>
        </w:rPr>
        <w:t>Spracovala:</w:t>
      </w:r>
      <w:r w:rsidRPr="00696F1F">
        <w:rPr>
          <w:rFonts w:ascii="Times New Roman" w:hAnsi="Times New Roman" w:cs="Times New Roman"/>
          <w:b/>
          <w:sz w:val="24"/>
          <w:szCs w:val="24"/>
        </w:rPr>
        <w:tab/>
      </w:r>
      <w:r w:rsidRPr="00696F1F">
        <w:rPr>
          <w:rFonts w:ascii="Times New Roman" w:hAnsi="Times New Roman" w:cs="Times New Roman"/>
          <w:b/>
          <w:sz w:val="24"/>
          <w:szCs w:val="24"/>
        </w:rPr>
        <w:tab/>
      </w:r>
      <w:r w:rsidRPr="00696F1F">
        <w:rPr>
          <w:rFonts w:ascii="Times New Roman" w:hAnsi="Times New Roman" w:cs="Times New Roman"/>
          <w:b/>
          <w:sz w:val="24"/>
          <w:szCs w:val="24"/>
        </w:rPr>
        <w:tab/>
      </w:r>
      <w:r w:rsidRPr="00696F1F">
        <w:rPr>
          <w:rFonts w:ascii="Times New Roman" w:hAnsi="Times New Roman" w:cs="Times New Roman"/>
          <w:b/>
          <w:sz w:val="24"/>
          <w:szCs w:val="24"/>
        </w:rPr>
        <w:tab/>
      </w:r>
      <w:r w:rsidRPr="00696F1F">
        <w:rPr>
          <w:rFonts w:ascii="Times New Roman" w:hAnsi="Times New Roman" w:cs="Times New Roman"/>
          <w:b/>
          <w:sz w:val="24"/>
          <w:szCs w:val="24"/>
        </w:rPr>
        <w:tab/>
      </w:r>
      <w:r w:rsidRPr="00696F1F">
        <w:rPr>
          <w:rFonts w:ascii="Times New Roman" w:hAnsi="Times New Roman" w:cs="Times New Roman"/>
          <w:b/>
          <w:sz w:val="24"/>
          <w:szCs w:val="24"/>
        </w:rPr>
        <w:tab/>
      </w:r>
      <w:r w:rsidRPr="00696F1F">
        <w:rPr>
          <w:rFonts w:ascii="Times New Roman" w:hAnsi="Times New Roman" w:cs="Times New Roman"/>
          <w:b/>
          <w:sz w:val="24"/>
          <w:szCs w:val="24"/>
        </w:rPr>
        <w:tab/>
        <w:t xml:space="preserve">       Predkladá:</w:t>
      </w:r>
    </w:p>
    <w:p w14:paraId="57E12B57" w14:textId="77777777" w:rsidR="00696F1F" w:rsidRPr="00696F1F" w:rsidRDefault="00696F1F" w:rsidP="00696F1F">
      <w:pPr>
        <w:spacing w:after="0" w:line="240" w:lineRule="auto"/>
        <w:ind w:right="-288"/>
        <w:jc w:val="both"/>
        <w:rPr>
          <w:rFonts w:ascii="Times New Roman" w:hAnsi="Times New Roman" w:cs="Times New Roman"/>
          <w:sz w:val="24"/>
          <w:szCs w:val="24"/>
        </w:rPr>
      </w:pPr>
      <w:r w:rsidRPr="00696F1F">
        <w:rPr>
          <w:rFonts w:ascii="Times New Roman" w:hAnsi="Times New Roman" w:cs="Times New Roman"/>
          <w:sz w:val="24"/>
          <w:szCs w:val="24"/>
        </w:rPr>
        <w:t>Ing. Martina Bartošovičová  v. r.</w:t>
      </w:r>
      <w:r w:rsidRPr="00696F1F">
        <w:rPr>
          <w:rFonts w:ascii="Times New Roman" w:hAnsi="Times New Roman" w:cs="Times New Roman"/>
          <w:sz w:val="24"/>
          <w:szCs w:val="24"/>
        </w:rPr>
        <w:tab/>
      </w:r>
      <w:r w:rsidRPr="00696F1F">
        <w:rPr>
          <w:rFonts w:ascii="Times New Roman" w:hAnsi="Times New Roman" w:cs="Times New Roman"/>
          <w:sz w:val="24"/>
          <w:szCs w:val="24"/>
        </w:rPr>
        <w:tab/>
      </w:r>
      <w:r w:rsidRPr="00696F1F">
        <w:rPr>
          <w:rFonts w:ascii="Times New Roman" w:hAnsi="Times New Roman" w:cs="Times New Roman"/>
          <w:sz w:val="24"/>
          <w:szCs w:val="24"/>
        </w:rPr>
        <w:tab/>
      </w:r>
      <w:r w:rsidRPr="00696F1F">
        <w:rPr>
          <w:rFonts w:ascii="Times New Roman" w:hAnsi="Times New Roman" w:cs="Times New Roman"/>
          <w:sz w:val="24"/>
          <w:szCs w:val="24"/>
        </w:rPr>
        <w:tab/>
        <w:t xml:space="preserve">       Ing. Martina Bartošovičová  v. r.</w:t>
      </w:r>
      <w:r w:rsidRPr="00696F1F">
        <w:rPr>
          <w:rFonts w:ascii="Times New Roman" w:hAnsi="Times New Roman" w:cs="Times New Roman"/>
          <w:vanish/>
          <w:sz w:val="24"/>
          <w:szCs w:val="24"/>
        </w:rPr>
        <w:t xml:space="preserve">va Nagyováijatých k výsledkom </w:t>
      </w:r>
    </w:p>
    <w:p w14:paraId="744882F7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F1F">
        <w:rPr>
          <w:rFonts w:ascii="Times New Roman" w:hAnsi="Times New Roman" w:cs="Times New Roman"/>
          <w:sz w:val="24"/>
          <w:szCs w:val="24"/>
        </w:rPr>
        <w:t xml:space="preserve">hlavná kontrolórka mesta </w:t>
      </w:r>
      <w:r w:rsidRPr="00696F1F">
        <w:rPr>
          <w:rFonts w:ascii="Times New Roman" w:hAnsi="Times New Roman" w:cs="Times New Roman"/>
          <w:sz w:val="24"/>
          <w:szCs w:val="24"/>
        </w:rPr>
        <w:tab/>
      </w:r>
      <w:r w:rsidRPr="00696F1F">
        <w:rPr>
          <w:rFonts w:ascii="Times New Roman" w:hAnsi="Times New Roman" w:cs="Times New Roman"/>
          <w:sz w:val="24"/>
          <w:szCs w:val="24"/>
        </w:rPr>
        <w:tab/>
      </w:r>
      <w:r w:rsidRPr="00696F1F">
        <w:rPr>
          <w:rFonts w:ascii="Times New Roman" w:hAnsi="Times New Roman" w:cs="Times New Roman"/>
          <w:sz w:val="24"/>
          <w:szCs w:val="24"/>
        </w:rPr>
        <w:tab/>
      </w:r>
      <w:r w:rsidRPr="00696F1F">
        <w:rPr>
          <w:rFonts w:ascii="Times New Roman" w:hAnsi="Times New Roman" w:cs="Times New Roman"/>
          <w:sz w:val="24"/>
          <w:szCs w:val="24"/>
        </w:rPr>
        <w:tab/>
      </w:r>
      <w:r w:rsidRPr="00696F1F">
        <w:rPr>
          <w:rFonts w:ascii="Times New Roman" w:hAnsi="Times New Roman" w:cs="Times New Roman"/>
          <w:sz w:val="24"/>
          <w:szCs w:val="24"/>
        </w:rPr>
        <w:tab/>
        <w:t xml:space="preserve">       hlavná kontrolórka mesta</w:t>
      </w:r>
    </w:p>
    <w:p w14:paraId="1CD5402F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0C07B1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8FE91E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EEF93F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DC9517" w14:textId="77777777" w:rsid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F1F">
        <w:rPr>
          <w:rFonts w:ascii="Times New Roman" w:hAnsi="Times New Roman" w:cs="Times New Roman"/>
          <w:sz w:val="24"/>
          <w:szCs w:val="24"/>
        </w:rPr>
        <w:t>Predložené mestskému zastupiteľstvu 13. júna 2024</w:t>
      </w:r>
    </w:p>
    <w:p w14:paraId="71419A70" w14:textId="77777777" w:rsid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5557A6" w14:textId="77777777" w:rsidR="00696F1F" w:rsidRPr="00696F1F" w:rsidRDefault="00696F1F" w:rsidP="00696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B65354" w14:textId="77777777" w:rsidR="00967E2A" w:rsidRPr="003F03D9" w:rsidRDefault="00967E2A" w:rsidP="00A134B2">
      <w:pPr>
        <w:pStyle w:val="Podtitul"/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F03D9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N á v r h</w:t>
      </w:r>
    </w:p>
    <w:p w14:paraId="36A796AE" w14:textId="45DDA1B2" w:rsidR="00967E2A" w:rsidRPr="004B283A" w:rsidRDefault="00A134B2" w:rsidP="005E49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83A">
        <w:rPr>
          <w:rFonts w:ascii="Times New Roman" w:hAnsi="Times New Roman" w:cs="Times New Roman"/>
          <w:b/>
          <w:sz w:val="24"/>
          <w:szCs w:val="24"/>
        </w:rPr>
        <w:t>p</w:t>
      </w:r>
      <w:r w:rsidR="003F03D9" w:rsidRPr="004B283A">
        <w:rPr>
          <w:rFonts w:ascii="Times New Roman" w:hAnsi="Times New Roman" w:cs="Times New Roman"/>
          <w:b/>
          <w:sz w:val="24"/>
          <w:szCs w:val="24"/>
        </w:rPr>
        <w:t>lánu</w:t>
      </w:r>
      <w:r w:rsidR="00967E2A" w:rsidRPr="004B283A">
        <w:rPr>
          <w:rFonts w:ascii="Times New Roman" w:hAnsi="Times New Roman" w:cs="Times New Roman"/>
          <w:b/>
          <w:sz w:val="24"/>
          <w:szCs w:val="24"/>
        </w:rPr>
        <w:t xml:space="preserve"> kontrolnej činnosti hlavnej kontrolórky </w:t>
      </w:r>
      <w:r w:rsidR="00571299">
        <w:rPr>
          <w:rFonts w:ascii="Times New Roman" w:hAnsi="Times New Roman" w:cs="Times New Roman"/>
          <w:b/>
          <w:sz w:val="24"/>
          <w:szCs w:val="24"/>
        </w:rPr>
        <w:t>mesta Šaľa</w:t>
      </w:r>
      <w:r w:rsidR="00967E2A" w:rsidRPr="004B283A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986144">
        <w:rPr>
          <w:rFonts w:ascii="Times New Roman" w:hAnsi="Times New Roman" w:cs="Times New Roman"/>
          <w:b/>
          <w:sz w:val="24"/>
          <w:szCs w:val="24"/>
        </w:rPr>
        <w:t>I</w:t>
      </w:r>
      <w:r w:rsidR="00967E2A" w:rsidRPr="004B283A">
        <w:rPr>
          <w:rFonts w:ascii="Times New Roman" w:hAnsi="Times New Roman" w:cs="Times New Roman"/>
          <w:b/>
          <w:sz w:val="24"/>
          <w:szCs w:val="24"/>
        </w:rPr>
        <w:t>I. polrok 202</w:t>
      </w:r>
      <w:r w:rsidR="00B75766" w:rsidRPr="004B283A">
        <w:rPr>
          <w:rFonts w:ascii="Times New Roman" w:hAnsi="Times New Roman" w:cs="Times New Roman"/>
          <w:b/>
          <w:sz w:val="24"/>
          <w:szCs w:val="24"/>
        </w:rPr>
        <w:t>4</w:t>
      </w:r>
    </w:p>
    <w:p w14:paraId="564C70E5" w14:textId="77777777" w:rsidR="00967E2A" w:rsidRPr="004B283A" w:rsidRDefault="00967E2A" w:rsidP="005E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93D94E" w14:textId="4BE75BCD" w:rsidR="00967E2A" w:rsidRPr="004B283A" w:rsidRDefault="00967E2A" w:rsidP="005E4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83A">
        <w:rPr>
          <w:rFonts w:ascii="Times New Roman" w:hAnsi="Times New Roman" w:cs="Times New Roman"/>
          <w:sz w:val="24"/>
          <w:szCs w:val="24"/>
        </w:rPr>
        <w:t>V súlade s prís</w:t>
      </w:r>
      <w:r w:rsidR="005E4948" w:rsidRPr="004B283A">
        <w:rPr>
          <w:rFonts w:ascii="Times New Roman" w:hAnsi="Times New Roman" w:cs="Times New Roman"/>
          <w:sz w:val="24"/>
          <w:szCs w:val="24"/>
        </w:rPr>
        <w:t>lušnými ustanoveniami zákona č.</w:t>
      </w:r>
      <w:r w:rsidR="00396CFF">
        <w:rPr>
          <w:rFonts w:ascii="Times New Roman" w:hAnsi="Times New Roman" w:cs="Times New Roman"/>
          <w:sz w:val="24"/>
          <w:szCs w:val="24"/>
        </w:rPr>
        <w:t xml:space="preserve"> </w:t>
      </w:r>
      <w:r w:rsidRPr="004B283A">
        <w:rPr>
          <w:rFonts w:ascii="Times New Roman" w:hAnsi="Times New Roman" w:cs="Times New Roman"/>
          <w:sz w:val="24"/>
          <w:szCs w:val="24"/>
        </w:rPr>
        <w:t xml:space="preserve">369/1990 Zb. o obecnom zriadení </w:t>
      </w:r>
      <w:r w:rsidR="00EB2C90" w:rsidRPr="004B283A">
        <w:rPr>
          <w:rFonts w:ascii="Times New Roman" w:hAnsi="Times New Roman" w:cs="Times New Roman"/>
          <w:sz w:val="24"/>
          <w:szCs w:val="24"/>
        </w:rPr>
        <w:t>v znení neskorších predpisov predkladám n</w:t>
      </w:r>
      <w:r w:rsidRPr="004B283A">
        <w:rPr>
          <w:rFonts w:ascii="Times New Roman" w:hAnsi="Times New Roman" w:cs="Times New Roman"/>
          <w:sz w:val="24"/>
          <w:szCs w:val="24"/>
        </w:rPr>
        <w:t xml:space="preserve">ávrh plánu kontrolnej činnosti na </w:t>
      </w:r>
      <w:r w:rsidR="00986144">
        <w:rPr>
          <w:rFonts w:ascii="Times New Roman" w:hAnsi="Times New Roman" w:cs="Times New Roman"/>
          <w:sz w:val="24"/>
          <w:szCs w:val="24"/>
        </w:rPr>
        <w:t>I</w:t>
      </w:r>
      <w:r w:rsidRPr="004B283A">
        <w:rPr>
          <w:rFonts w:ascii="Times New Roman" w:hAnsi="Times New Roman" w:cs="Times New Roman"/>
          <w:sz w:val="24"/>
          <w:szCs w:val="24"/>
        </w:rPr>
        <w:t>I. polrok 202</w:t>
      </w:r>
      <w:r w:rsidR="00B75766" w:rsidRPr="004B283A">
        <w:rPr>
          <w:rFonts w:ascii="Times New Roman" w:hAnsi="Times New Roman" w:cs="Times New Roman"/>
          <w:sz w:val="24"/>
          <w:szCs w:val="24"/>
        </w:rPr>
        <w:t>4</w:t>
      </w:r>
      <w:r w:rsidRPr="004B283A">
        <w:rPr>
          <w:rFonts w:ascii="Times New Roman" w:hAnsi="Times New Roman" w:cs="Times New Roman"/>
          <w:sz w:val="24"/>
          <w:szCs w:val="24"/>
        </w:rPr>
        <w:t>.</w:t>
      </w:r>
    </w:p>
    <w:p w14:paraId="3C04768E" w14:textId="77777777" w:rsidR="00967E2A" w:rsidRPr="004B283A" w:rsidRDefault="00967E2A" w:rsidP="005E4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44EAAC" w14:textId="039C020D" w:rsidR="00967E2A" w:rsidRPr="004B283A" w:rsidRDefault="00967E2A" w:rsidP="005E4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B283A">
        <w:rPr>
          <w:rFonts w:ascii="Times New Roman" w:hAnsi="Times New Roman" w:cs="Times New Roman"/>
          <w:i/>
          <w:iCs/>
          <w:sz w:val="24"/>
          <w:szCs w:val="24"/>
        </w:rPr>
        <w:t>Kontrola podľa § 18d ods. 2 písm. a) zákona o obecnom zriadení v platnom znení</w:t>
      </w:r>
    </w:p>
    <w:p w14:paraId="0B62D237" w14:textId="77777777" w:rsidR="008E5BCD" w:rsidRPr="004B283A" w:rsidRDefault="008E5BCD" w:rsidP="005E4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1C54D82" w14:textId="18AA5BE5" w:rsidR="00456749" w:rsidRDefault="003B7CBE" w:rsidP="00456749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7358552"/>
      <w:r w:rsidRPr="004B283A">
        <w:rPr>
          <w:rFonts w:ascii="Times New Roman" w:hAnsi="Times New Roman" w:cs="Times New Roman"/>
          <w:sz w:val="24"/>
          <w:szCs w:val="24"/>
        </w:rPr>
        <w:t xml:space="preserve">Kontrola </w:t>
      </w:r>
      <w:r w:rsidR="00F85323">
        <w:rPr>
          <w:rFonts w:ascii="Times New Roman" w:hAnsi="Times New Roman" w:cs="Times New Roman"/>
          <w:sz w:val="24"/>
          <w:szCs w:val="24"/>
        </w:rPr>
        <w:t>stavu a vývoja dlhu mesta a dodržiavanie podmienok na prijatie návratných zdrojov financovania</w:t>
      </w:r>
      <w:r w:rsidR="003D39B0">
        <w:rPr>
          <w:rFonts w:ascii="Times New Roman" w:hAnsi="Times New Roman" w:cs="Times New Roman"/>
          <w:sz w:val="24"/>
          <w:szCs w:val="24"/>
        </w:rPr>
        <w:t>.</w:t>
      </w:r>
    </w:p>
    <w:p w14:paraId="05B99C39" w14:textId="77777777" w:rsidR="00396CFF" w:rsidRDefault="00396CFF" w:rsidP="00396CFF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53AE9C" w14:textId="48AFBB1E" w:rsidR="003F5ADE" w:rsidRDefault="0061161B" w:rsidP="003F5AD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E04">
        <w:rPr>
          <w:rFonts w:ascii="Times New Roman" w:hAnsi="Times New Roman" w:cs="Times New Roman"/>
          <w:sz w:val="24"/>
          <w:szCs w:val="24"/>
        </w:rPr>
        <w:t>Kontrola dodržiavania zmluvných podmienok na zabezpečenie služieb vo verejnom záujme vo vnútroštátnej pravidelnej mestskej autobusovej doprave v meste Šaľa</w:t>
      </w:r>
      <w:r w:rsidR="009F53FF" w:rsidRPr="00725E04">
        <w:rPr>
          <w:rFonts w:ascii="Times New Roman" w:hAnsi="Times New Roman" w:cs="Times New Roman"/>
          <w:sz w:val="24"/>
          <w:szCs w:val="24"/>
        </w:rPr>
        <w:t>.</w:t>
      </w:r>
    </w:p>
    <w:p w14:paraId="26B03F21" w14:textId="77777777" w:rsidR="00725E04" w:rsidRDefault="00725E04" w:rsidP="000979A1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548C0925" w14:textId="4B511969" w:rsidR="00967E2A" w:rsidRPr="004B283A" w:rsidRDefault="00967E2A" w:rsidP="005E4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B283A">
        <w:rPr>
          <w:rFonts w:ascii="Times New Roman" w:hAnsi="Times New Roman" w:cs="Times New Roman"/>
          <w:i/>
          <w:iCs/>
          <w:sz w:val="24"/>
          <w:szCs w:val="24"/>
        </w:rPr>
        <w:t>Kontrola podľa § 18d ods. 2 písm. b) zákona o obecnom zriadení v platnom znení</w:t>
      </w:r>
    </w:p>
    <w:p w14:paraId="1481EA7B" w14:textId="77777777" w:rsidR="00352FDE" w:rsidRPr="00986144" w:rsidRDefault="00352FDE" w:rsidP="00986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137B8D" w14:textId="4445129C" w:rsidR="00AB1EEB" w:rsidRDefault="00AB1EEB" w:rsidP="00216A94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83A">
        <w:rPr>
          <w:rFonts w:ascii="Times New Roman" w:hAnsi="Times New Roman" w:cs="Times New Roman"/>
          <w:sz w:val="24"/>
          <w:szCs w:val="24"/>
        </w:rPr>
        <w:t xml:space="preserve">Kontrola </w:t>
      </w:r>
      <w:r w:rsidR="003F1A66">
        <w:rPr>
          <w:rFonts w:ascii="Times New Roman" w:hAnsi="Times New Roman" w:cs="Times New Roman"/>
          <w:sz w:val="24"/>
          <w:szCs w:val="24"/>
        </w:rPr>
        <w:t>dodržiavania všeobecne záväzných právnych predpisov pri čerpaní</w:t>
      </w:r>
      <w:r w:rsidRPr="004B283A">
        <w:rPr>
          <w:rFonts w:ascii="Times New Roman" w:hAnsi="Times New Roman" w:cs="Times New Roman"/>
          <w:sz w:val="24"/>
          <w:szCs w:val="24"/>
        </w:rPr>
        <w:t xml:space="preserve"> výdavkov </w:t>
      </w:r>
      <w:r w:rsidR="00862428" w:rsidRPr="004B283A">
        <w:rPr>
          <w:rFonts w:ascii="Times New Roman" w:hAnsi="Times New Roman" w:cs="Times New Roman"/>
          <w:sz w:val="24"/>
          <w:szCs w:val="24"/>
        </w:rPr>
        <w:t xml:space="preserve">v </w:t>
      </w:r>
      <w:r w:rsidRPr="004B283A">
        <w:rPr>
          <w:rFonts w:ascii="Times New Roman" w:hAnsi="Times New Roman" w:cs="Times New Roman"/>
          <w:sz w:val="24"/>
          <w:szCs w:val="24"/>
        </w:rPr>
        <w:t>rozpo</w:t>
      </w:r>
      <w:r w:rsidR="00A01616">
        <w:rPr>
          <w:rFonts w:ascii="Times New Roman" w:hAnsi="Times New Roman" w:cs="Times New Roman"/>
          <w:sz w:val="24"/>
          <w:szCs w:val="24"/>
        </w:rPr>
        <w:t xml:space="preserve">čtovej organizácii mesta Šaľa </w:t>
      </w:r>
      <w:r w:rsidRPr="004B283A">
        <w:rPr>
          <w:rFonts w:ascii="Times New Roman" w:hAnsi="Times New Roman" w:cs="Times New Roman"/>
          <w:sz w:val="24"/>
          <w:szCs w:val="24"/>
        </w:rPr>
        <w:t xml:space="preserve">vo vybranej </w:t>
      </w:r>
      <w:r w:rsidR="00A17712" w:rsidRPr="004B283A">
        <w:rPr>
          <w:rFonts w:ascii="Times New Roman" w:hAnsi="Times New Roman" w:cs="Times New Roman"/>
          <w:sz w:val="24"/>
          <w:szCs w:val="24"/>
        </w:rPr>
        <w:t>základnej škole</w:t>
      </w:r>
      <w:r w:rsidR="008F20DC">
        <w:rPr>
          <w:rFonts w:ascii="Times New Roman" w:hAnsi="Times New Roman" w:cs="Times New Roman"/>
          <w:sz w:val="24"/>
          <w:szCs w:val="24"/>
        </w:rPr>
        <w:t>.</w:t>
      </w:r>
    </w:p>
    <w:p w14:paraId="6995A333" w14:textId="77777777" w:rsidR="00396CFF" w:rsidRDefault="00396CFF" w:rsidP="00396CFF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E3949D" w14:textId="5A942C8B" w:rsidR="000979A1" w:rsidRPr="004B283A" w:rsidRDefault="000979A1" w:rsidP="00216A94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Kontrola dodržiavania a uplatňovania príslušných ustanovení zákona č. 431/2022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o účtovníctve v procese inventarizácie majetku vo vybranej materskej škole.  </w:t>
      </w:r>
    </w:p>
    <w:p w14:paraId="666CC8F6" w14:textId="77777777" w:rsidR="00A17712" w:rsidRPr="004B283A" w:rsidRDefault="00A17712" w:rsidP="00A17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8FD64CA" w14:textId="28E3E2B4" w:rsidR="00967E2A" w:rsidRPr="004B283A" w:rsidRDefault="0095260E" w:rsidP="005E4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B283A">
        <w:rPr>
          <w:rFonts w:ascii="Times New Roman" w:hAnsi="Times New Roman" w:cs="Times New Roman"/>
          <w:i/>
          <w:iCs/>
          <w:sz w:val="24"/>
          <w:szCs w:val="24"/>
        </w:rPr>
        <w:t xml:space="preserve">Ostatná činnosť podľa § 18f </w:t>
      </w:r>
      <w:r w:rsidR="00967E2A" w:rsidRPr="004B283A">
        <w:rPr>
          <w:rFonts w:ascii="Times New Roman" w:hAnsi="Times New Roman" w:cs="Times New Roman"/>
          <w:i/>
          <w:iCs/>
          <w:sz w:val="24"/>
          <w:szCs w:val="24"/>
        </w:rPr>
        <w:t xml:space="preserve"> zákona o obecnom zriadení v platnom znení</w:t>
      </w:r>
    </w:p>
    <w:p w14:paraId="68BABB41" w14:textId="77777777" w:rsidR="00D7175D" w:rsidRPr="004B283A" w:rsidRDefault="00D7175D" w:rsidP="00580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10F61A0" w14:textId="61861AF3" w:rsidR="00967E2A" w:rsidRDefault="0095260E" w:rsidP="005E4948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83A">
        <w:rPr>
          <w:rFonts w:ascii="Times New Roman" w:hAnsi="Times New Roman" w:cs="Times New Roman"/>
          <w:sz w:val="24"/>
          <w:szCs w:val="24"/>
        </w:rPr>
        <w:t xml:space="preserve">Kontroly vykonávané na </w:t>
      </w:r>
      <w:r w:rsidR="00967E2A" w:rsidRPr="004B283A">
        <w:rPr>
          <w:rFonts w:ascii="Times New Roman" w:hAnsi="Times New Roman" w:cs="Times New Roman"/>
          <w:sz w:val="24"/>
          <w:szCs w:val="24"/>
        </w:rPr>
        <w:t>základe uznesení Mestského zastupiteľstva v Šali, ak vec neznesie odklad</w:t>
      </w:r>
    </w:p>
    <w:p w14:paraId="19F15F71" w14:textId="77777777" w:rsidR="00986144" w:rsidRDefault="00986144" w:rsidP="00986144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4CC8A2" w14:textId="70C4CAB8" w:rsidR="00967E2A" w:rsidRDefault="00967E2A" w:rsidP="005E4948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83A">
        <w:rPr>
          <w:rFonts w:ascii="Times New Roman" w:hAnsi="Times New Roman" w:cs="Times New Roman"/>
          <w:sz w:val="24"/>
          <w:szCs w:val="24"/>
        </w:rPr>
        <w:t>Kontroly vykonávané na základe požiadania primátora mesta Šaľa, ak vec neznesie odklad</w:t>
      </w:r>
    </w:p>
    <w:p w14:paraId="5BE72C1E" w14:textId="77777777" w:rsidR="00986144" w:rsidRPr="00986144" w:rsidRDefault="00986144" w:rsidP="00986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34B35B" w14:textId="4473155C" w:rsidR="00967E2A" w:rsidRDefault="00967E2A" w:rsidP="005E4948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83A">
        <w:rPr>
          <w:rFonts w:ascii="Times New Roman" w:hAnsi="Times New Roman" w:cs="Times New Roman"/>
          <w:sz w:val="24"/>
          <w:szCs w:val="24"/>
        </w:rPr>
        <w:t>Kontrola vybavovania sťažností</w:t>
      </w:r>
      <w:r w:rsidR="0095260E" w:rsidRPr="004B283A">
        <w:rPr>
          <w:rFonts w:ascii="Times New Roman" w:hAnsi="Times New Roman" w:cs="Times New Roman"/>
          <w:sz w:val="24"/>
          <w:szCs w:val="24"/>
        </w:rPr>
        <w:t xml:space="preserve"> a petícii</w:t>
      </w:r>
      <w:r w:rsidR="00EB2C90" w:rsidRPr="004B283A">
        <w:rPr>
          <w:rFonts w:ascii="Times New Roman" w:hAnsi="Times New Roman" w:cs="Times New Roman"/>
          <w:sz w:val="24"/>
          <w:szCs w:val="24"/>
        </w:rPr>
        <w:t xml:space="preserve"> v roku </w:t>
      </w:r>
      <w:r w:rsidRPr="004B283A">
        <w:rPr>
          <w:rFonts w:ascii="Times New Roman" w:hAnsi="Times New Roman" w:cs="Times New Roman"/>
          <w:sz w:val="24"/>
          <w:szCs w:val="24"/>
        </w:rPr>
        <w:t>202</w:t>
      </w:r>
      <w:r w:rsidR="004A7DCC">
        <w:rPr>
          <w:rFonts w:ascii="Times New Roman" w:hAnsi="Times New Roman" w:cs="Times New Roman"/>
          <w:sz w:val="24"/>
          <w:szCs w:val="24"/>
        </w:rPr>
        <w:t>4</w:t>
      </w:r>
    </w:p>
    <w:p w14:paraId="1B3561DD" w14:textId="77777777" w:rsidR="00986144" w:rsidRPr="00986144" w:rsidRDefault="00986144" w:rsidP="00986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69C156" w14:textId="259656F5" w:rsidR="00986144" w:rsidRDefault="00986144" w:rsidP="00986144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948">
        <w:rPr>
          <w:rFonts w:ascii="Times New Roman" w:hAnsi="Times New Roman" w:cs="Times New Roman"/>
          <w:sz w:val="24"/>
          <w:szCs w:val="24"/>
        </w:rPr>
        <w:t xml:space="preserve">Vypracovanie </w:t>
      </w:r>
      <w:r>
        <w:rPr>
          <w:rFonts w:ascii="Times New Roman" w:hAnsi="Times New Roman" w:cs="Times New Roman"/>
          <w:sz w:val="24"/>
          <w:szCs w:val="24"/>
        </w:rPr>
        <w:t xml:space="preserve">odborného </w:t>
      </w:r>
      <w:r w:rsidRPr="005E4948">
        <w:rPr>
          <w:rFonts w:ascii="Times New Roman" w:hAnsi="Times New Roman" w:cs="Times New Roman"/>
          <w:sz w:val="24"/>
          <w:szCs w:val="24"/>
        </w:rPr>
        <w:t>stanoviska hlavného kontrolóra mesta k</w:t>
      </w:r>
      <w:r>
        <w:rPr>
          <w:rFonts w:ascii="Times New Roman" w:hAnsi="Times New Roman" w:cs="Times New Roman"/>
          <w:sz w:val="24"/>
          <w:szCs w:val="24"/>
        </w:rPr>
        <w:t xml:space="preserve"> návrhu rozpočtu mesta </w:t>
      </w:r>
      <w:r w:rsidRPr="005E4948">
        <w:rPr>
          <w:rFonts w:ascii="Times New Roman" w:hAnsi="Times New Roman" w:cs="Times New Roman"/>
          <w:sz w:val="24"/>
          <w:szCs w:val="24"/>
        </w:rPr>
        <w:t xml:space="preserve">Šaľa </w:t>
      </w:r>
      <w:r>
        <w:rPr>
          <w:rFonts w:ascii="Times New Roman" w:hAnsi="Times New Roman" w:cs="Times New Roman"/>
          <w:sz w:val="24"/>
          <w:szCs w:val="24"/>
        </w:rPr>
        <w:t>na rok 2025 s výhľadom na roky 2026 a 2027</w:t>
      </w:r>
    </w:p>
    <w:p w14:paraId="4E7869B0" w14:textId="77777777" w:rsidR="00986144" w:rsidRPr="00986144" w:rsidRDefault="00986144" w:rsidP="00986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BC4D65" w14:textId="7E9553CE" w:rsidR="00967E2A" w:rsidRDefault="00967E2A" w:rsidP="005E4948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83A">
        <w:rPr>
          <w:rFonts w:ascii="Times New Roman" w:hAnsi="Times New Roman" w:cs="Times New Roman"/>
          <w:sz w:val="24"/>
          <w:szCs w:val="24"/>
        </w:rPr>
        <w:t>Vypracovanie návrhu plánu kontrolnej činnosti na I. polrok 202</w:t>
      </w:r>
      <w:r w:rsidR="00986144">
        <w:rPr>
          <w:rFonts w:ascii="Times New Roman" w:hAnsi="Times New Roman" w:cs="Times New Roman"/>
          <w:sz w:val="24"/>
          <w:szCs w:val="24"/>
        </w:rPr>
        <w:t>5</w:t>
      </w:r>
    </w:p>
    <w:p w14:paraId="4BD44A28" w14:textId="77777777" w:rsidR="00986144" w:rsidRPr="00986144" w:rsidRDefault="00986144" w:rsidP="00986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8FFB1F" w14:textId="50FACF26" w:rsidR="00967E2A" w:rsidRPr="005E4948" w:rsidRDefault="00967E2A" w:rsidP="005E4948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948">
        <w:rPr>
          <w:rFonts w:ascii="Times New Roman" w:hAnsi="Times New Roman" w:cs="Times New Roman"/>
          <w:sz w:val="24"/>
          <w:szCs w:val="24"/>
        </w:rPr>
        <w:t xml:space="preserve">Vybavovanie podnetov </w:t>
      </w:r>
      <w:r w:rsidR="00571299">
        <w:rPr>
          <w:rFonts w:ascii="Times New Roman" w:hAnsi="Times New Roman" w:cs="Times New Roman"/>
          <w:sz w:val="24"/>
          <w:szCs w:val="24"/>
        </w:rPr>
        <w:t xml:space="preserve">prijatých v súlade so zákonom č. 54/2019 </w:t>
      </w:r>
      <w:proofErr w:type="spellStart"/>
      <w:r w:rsidR="00571299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571299">
        <w:rPr>
          <w:rFonts w:ascii="Times New Roman" w:hAnsi="Times New Roman" w:cs="Times New Roman"/>
          <w:sz w:val="24"/>
          <w:szCs w:val="24"/>
        </w:rPr>
        <w:t xml:space="preserve">. o ochrane oznamovateľov </w:t>
      </w:r>
      <w:r w:rsidR="0095260E">
        <w:rPr>
          <w:rFonts w:ascii="Times New Roman" w:hAnsi="Times New Roman" w:cs="Times New Roman"/>
          <w:sz w:val="24"/>
          <w:szCs w:val="24"/>
        </w:rPr>
        <w:t>pr</w:t>
      </w:r>
      <w:r w:rsidR="00EB2C90">
        <w:rPr>
          <w:rFonts w:ascii="Times New Roman" w:hAnsi="Times New Roman" w:cs="Times New Roman"/>
          <w:sz w:val="24"/>
          <w:szCs w:val="24"/>
        </w:rPr>
        <w:t>otispoločenskej činnosti</w:t>
      </w:r>
      <w:r w:rsidR="00571299">
        <w:rPr>
          <w:rFonts w:ascii="Times New Roman" w:hAnsi="Times New Roman" w:cs="Times New Roman"/>
          <w:sz w:val="24"/>
          <w:szCs w:val="24"/>
        </w:rPr>
        <w:t xml:space="preserve"> a o zmene a doplnení niektorých zákonov</w:t>
      </w:r>
      <w:r w:rsidR="00EB2C90">
        <w:rPr>
          <w:rFonts w:ascii="Times New Roman" w:hAnsi="Times New Roman" w:cs="Times New Roman"/>
          <w:sz w:val="24"/>
          <w:szCs w:val="24"/>
        </w:rPr>
        <w:t xml:space="preserve"> v roku</w:t>
      </w:r>
      <w:r w:rsidRPr="005E4948">
        <w:rPr>
          <w:rFonts w:ascii="Times New Roman" w:hAnsi="Times New Roman" w:cs="Times New Roman"/>
          <w:sz w:val="24"/>
          <w:szCs w:val="24"/>
        </w:rPr>
        <w:t xml:space="preserve"> 202</w:t>
      </w:r>
      <w:r w:rsidR="00B75766">
        <w:rPr>
          <w:rFonts w:ascii="Times New Roman" w:hAnsi="Times New Roman" w:cs="Times New Roman"/>
          <w:sz w:val="24"/>
          <w:szCs w:val="24"/>
        </w:rPr>
        <w:t>4</w:t>
      </w:r>
    </w:p>
    <w:p w14:paraId="73A1918D" w14:textId="77777777" w:rsidR="00967E2A" w:rsidRPr="005E4948" w:rsidRDefault="00967E2A" w:rsidP="005E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A60CAC" w14:textId="5635492D" w:rsidR="00A01616" w:rsidRDefault="00967E2A" w:rsidP="005E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948">
        <w:rPr>
          <w:rFonts w:ascii="Times New Roman" w:hAnsi="Times New Roman" w:cs="Times New Roman"/>
          <w:sz w:val="24"/>
          <w:szCs w:val="24"/>
        </w:rPr>
        <w:t>V</w:t>
      </w:r>
      <w:r w:rsidR="006F7296" w:rsidRPr="005E4948">
        <w:rPr>
          <w:rFonts w:ascii="Times New Roman" w:hAnsi="Times New Roman" w:cs="Times New Roman"/>
          <w:sz w:val="24"/>
          <w:szCs w:val="24"/>
        </w:rPr>
        <w:t xml:space="preserve"> I</w:t>
      </w:r>
      <w:r w:rsidR="00986144">
        <w:rPr>
          <w:rFonts w:ascii="Times New Roman" w:hAnsi="Times New Roman" w:cs="Times New Roman"/>
          <w:sz w:val="24"/>
          <w:szCs w:val="24"/>
        </w:rPr>
        <w:t>I</w:t>
      </w:r>
      <w:r w:rsidR="006F7296" w:rsidRPr="005E4948">
        <w:rPr>
          <w:rFonts w:ascii="Times New Roman" w:hAnsi="Times New Roman" w:cs="Times New Roman"/>
          <w:sz w:val="24"/>
          <w:szCs w:val="24"/>
        </w:rPr>
        <w:t>.</w:t>
      </w:r>
      <w:r w:rsidRPr="005E4948">
        <w:rPr>
          <w:rFonts w:ascii="Times New Roman" w:hAnsi="Times New Roman" w:cs="Times New Roman"/>
          <w:sz w:val="24"/>
          <w:szCs w:val="24"/>
        </w:rPr>
        <w:t xml:space="preserve"> polroku 202</w:t>
      </w:r>
      <w:r w:rsidR="00A17712">
        <w:rPr>
          <w:rFonts w:ascii="Times New Roman" w:hAnsi="Times New Roman" w:cs="Times New Roman"/>
          <w:sz w:val="24"/>
          <w:szCs w:val="24"/>
        </w:rPr>
        <w:t>4</w:t>
      </w:r>
      <w:r w:rsidRPr="005E4948">
        <w:rPr>
          <w:rFonts w:ascii="Times New Roman" w:hAnsi="Times New Roman" w:cs="Times New Roman"/>
          <w:sz w:val="24"/>
          <w:szCs w:val="24"/>
        </w:rPr>
        <w:t xml:space="preserve"> bude naďalej Útvar hlavného kontrolóra mesta Šaľa pokračovať v činnosti Združenia hlavných kontrolórov SR a zúčastňovať sa na školeniach a odborných seminároch súvisiacich s činnosťou samosprávy.</w:t>
      </w:r>
      <w:r w:rsidRPr="005E4948">
        <w:rPr>
          <w:rFonts w:ascii="Times New Roman" w:hAnsi="Times New Roman" w:cs="Times New Roman"/>
          <w:sz w:val="24"/>
          <w:szCs w:val="24"/>
        </w:rPr>
        <w:tab/>
      </w:r>
      <w:r w:rsidRPr="005E4948">
        <w:rPr>
          <w:rFonts w:ascii="Times New Roman" w:hAnsi="Times New Roman" w:cs="Times New Roman"/>
          <w:sz w:val="24"/>
          <w:szCs w:val="24"/>
        </w:rPr>
        <w:tab/>
      </w:r>
    </w:p>
    <w:p w14:paraId="3C2B8433" w14:textId="77777777" w:rsidR="00A01616" w:rsidRDefault="00A01616" w:rsidP="005E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59BE65" w14:textId="1E40EF5D" w:rsidR="00967E2A" w:rsidRPr="005E4948" w:rsidRDefault="00967E2A" w:rsidP="005E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948">
        <w:rPr>
          <w:rFonts w:ascii="Times New Roman" w:hAnsi="Times New Roman" w:cs="Times New Roman"/>
          <w:sz w:val="24"/>
          <w:szCs w:val="24"/>
        </w:rPr>
        <w:tab/>
      </w:r>
      <w:r w:rsidRPr="005E4948">
        <w:rPr>
          <w:rFonts w:ascii="Times New Roman" w:hAnsi="Times New Roman" w:cs="Times New Roman"/>
          <w:sz w:val="24"/>
          <w:szCs w:val="24"/>
        </w:rPr>
        <w:tab/>
      </w:r>
      <w:r w:rsidRPr="005E4948">
        <w:rPr>
          <w:rFonts w:ascii="Times New Roman" w:hAnsi="Times New Roman" w:cs="Times New Roman"/>
          <w:sz w:val="24"/>
          <w:szCs w:val="24"/>
        </w:rPr>
        <w:tab/>
      </w:r>
      <w:r w:rsidRPr="005E4948">
        <w:rPr>
          <w:rFonts w:ascii="Times New Roman" w:hAnsi="Times New Roman" w:cs="Times New Roman"/>
          <w:sz w:val="24"/>
          <w:szCs w:val="24"/>
        </w:rPr>
        <w:tab/>
      </w:r>
      <w:r w:rsidRPr="005E4948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14:paraId="6585CA3A" w14:textId="4B103E5D" w:rsidR="00967E2A" w:rsidRPr="005E4948" w:rsidRDefault="00967E2A" w:rsidP="005E49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94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E4948">
        <w:rPr>
          <w:rFonts w:ascii="Times New Roman" w:hAnsi="Times New Roman" w:cs="Times New Roman"/>
          <w:sz w:val="24"/>
          <w:szCs w:val="24"/>
        </w:rPr>
        <w:t xml:space="preserve">Ing. Martina Bartošovičová </w:t>
      </w:r>
      <w:r w:rsidRPr="005E4948">
        <w:rPr>
          <w:rFonts w:ascii="Times New Roman" w:hAnsi="Times New Roman" w:cs="Times New Roman"/>
          <w:sz w:val="24"/>
          <w:szCs w:val="24"/>
        </w:rPr>
        <w:t>v.</w:t>
      </w:r>
      <w:r w:rsidR="00696F1F">
        <w:rPr>
          <w:rFonts w:ascii="Times New Roman" w:hAnsi="Times New Roman" w:cs="Times New Roman"/>
          <w:sz w:val="24"/>
          <w:szCs w:val="24"/>
        </w:rPr>
        <w:t xml:space="preserve"> </w:t>
      </w:r>
      <w:r w:rsidRPr="005E4948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235E9B5A" w14:textId="7D13026C" w:rsidR="005E4948" w:rsidRPr="00986144" w:rsidRDefault="00967E2A" w:rsidP="009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948">
        <w:rPr>
          <w:rFonts w:ascii="Times New Roman" w:hAnsi="Times New Roman" w:cs="Times New Roman"/>
          <w:sz w:val="24"/>
          <w:szCs w:val="24"/>
        </w:rPr>
        <w:t xml:space="preserve">   </w:t>
      </w:r>
      <w:r w:rsidRPr="005E4948">
        <w:rPr>
          <w:rFonts w:ascii="Times New Roman" w:hAnsi="Times New Roman" w:cs="Times New Roman"/>
          <w:sz w:val="24"/>
          <w:szCs w:val="24"/>
        </w:rPr>
        <w:tab/>
      </w:r>
      <w:r w:rsidRPr="005E4948">
        <w:rPr>
          <w:rFonts w:ascii="Times New Roman" w:hAnsi="Times New Roman" w:cs="Times New Roman"/>
          <w:sz w:val="24"/>
          <w:szCs w:val="24"/>
        </w:rPr>
        <w:tab/>
      </w:r>
      <w:r w:rsidRPr="005E4948">
        <w:rPr>
          <w:rFonts w:ascii="Times New Roman" w:hAnsi="Times New Roman" w:cs="Times New Roman"/>
          <w:sz w:val="24"/>
          <w:szCs w:val="24"/>
        </w:rPr>
        <w:tab/>
      </w:r>
      <w:r w:rsidRPr="005E4948">
        <w:rPr>
          <w:rFonts w:ascii="Times New Roman" w:hAnsi="Times New Roman" w:cs="Times New Roman"/>
          <w:sz w:val="24"/>
          <w:szCs w:val="24"/>
        </w:rPr>
        <w:tab/>
      </w:r>
      <w:r w:rsidRPr="005E4948">
        <w:rPr>
          <w:rFonts w:ascii="Times New Roman" w:hAnsi="Times New Roman" w:cs="Times New Roman"/>
          <w:sz w:val="24"/>
          <w:szCs w:val="24"/>
        </w:rPr>
        <w:tab/>
      </w:r>
      <w:r w:rsidRPr="005E4948">
        <w:rPr>
          <w:rFonts w:ascii="Times New Roman" w:hAnsi="Times New Roman" w:cs="Times New Roman"/>
          <w:sz w:val="24"/>
          <w:szCs w:val="24"/>
        </w:rPr>
        <w:tab/>
      </w:r>
      <w:r w:rsidRPr="005E4948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EB2C90">
        <w:rPr>
          <w:rFonts w:ascii="Times New Roman" w:hAnsi="Times New Roman" w:cs="Times New Roman"/>
          <w:sz w:val="24"/>
          <w:szCs w:val="24"/>
        </w:rPr>
        <w:t xml:space="preserve">       hlavná kontrolórka mesta</w:t>
      </w:r>
      <w:r w:rsidRPr="005E4948">
        <w:rPr>
          <w:rFonts w:ascii="Times New Roman" w:hAnsi="Times New Roman" w:cs="Times New Roman"/>
          <w:sz w:val="24"/>
          <w:szCs w:val="24"/>
        </w:rPr>
        <w:t xml:space="preserve">             </w:t>
      </w:r>
    </w:p>
    <w:sectPr w:rsidR="005E4948" w:rsidRPr="00986144" w:rsidSect="005E494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86F60"/>
    <w:multiLevelType w:val="hybridMultilevel"/>
    <w:tmpl w:val="BB5E84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72C20"/>
    <w:multiLevelType w:val="hybridMultilevel"/>
    <w:tmpl w:val="D5E698C8"/>
    <w:lvl w:ilvl="0" w:tplc="041B0015">
      <w:start w:val="1"/>
      <w:numFmt w:val="upperLetter"/>
      <w:lvlText w:val="%1.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>
      <w:start w:val="1"/>
      <w:numFmt w:val="decimal"/>
      <w:lvlText w:val="%4."/>
      <w:lvlJc w:val="left"/>
      <w:pPr>
        <w:ind w:left="2662" w:hanging="360"/>
      </w:pPr>
    </w:lvl>
    <w:lvl w:ilvl="4" w:tplc="041B0019">
      <w:start w:val="1"/>
      <w:numFmt w:val="lowerLetter"/>
      <w:lvlText w:val="%5."/>
      <w:lvlJc w:val="left"/>
      <w:pPr>
        <w:ind w:left="3382" w:hanging="360"/>
      </w:pPr>
    </w:lvl>
    <w:lvl w:ilvl="5" w:tplc="041B001B">
      <w:start w:val="1"/>
      <w:numFmt w:val="lowerRoman"/>
      <w:lvlText w:val="%6."/>
      <w:lvlJc w:val="right"/>
      <w:pPr>
        <w:ind w:left="4102" w:hanging="180"/>
      </w:pPr>
    </w:lvl>
    <w:lvl w:ilvl="6" w:tplc="041B000F">
      <w:start w:val="1"/>
      <w:numFmt w:val="decimal"/>
      <w:lvlText w:val="%7."/>
      <w:lvlJc w:val="left"/>
      <w:pPr>
        <w:ind w:left="4822" w:hanging="360"/>
      </w:pPr>
    </w:lvl>
    <w:lvl w:ilvl="7" w:tplc="041B0019">
      <w:start w:val="1"/>
      <w:numFmt w:val="lowerLetter"/>
      <w:lvlText w:val="%8."/>
      <w:lvlJc w:val="left"/>
      <w:pPr>
        <w:ind w:left="5542" w:hanging="360"/>
      </w:pPr>
    </w:lvl>
    <w:lvl w:ilvl="8" w:tplc="041B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31F158C"/>
    <w:multiLevelType w:val="hybridMultilevel"/>
    <w:tmpl w:val="E78C6E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C36E58"/>
    <w:multiLevelType w:val="hybridMultilevel"/>
    <w:tmpl w:val="477CDF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80D68"/>
    <w:multiLevelType w:val="hybridMultilevel"/>
    <w:tmpl w:val="0292F0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649B0"/>
    <w:multiLevelType w:val="hybridMultilevel"/>
    <w:tmpl w:val="6F8A6E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1E7235"/>
    <w:multiLevelType w:val="hybridMultilevel"/>
    <w:tmpl w:val="6EAE73AE"/>
    <w:lvl w:ilvl="0" w:tplc="7A42B3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DD283D"/>
    <w:multiLevelType w:val="hybridMultilevel"/>
    <w:tmpl w:val="EC4826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7A236F"/>
    <w:multiLevelType w:val="hybridMultilevel"/>
    <w:tmpl w:val="2C1CAA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585129">
    <w:abstractNumId w:val="0"/>
  </w:num>
  <w:num w:numId="2" w16cid:durableId="64769466">
    <w:abstractNumId w:val="8"/>
  </w:num>
  <w:num w:numId="3" w16cid:durableId="1254431507">
    <w:abstractNumId w:val="3"/>
  </w:num>
  <w:num w:numId="4" w16cid:durableId="734400366">
    <w:abstractNumId w:val="7"/>
  </w:num>
  <w:num w:numId="5" w16cid:durableId="2007128359">
    <w:abstractNumId w:val="6"/>
  </w:num>
  <w:num w:numId="6" w16cid:durableId="985015957">
    <w:abstractNumId w:val="4"/>
  </w:num>
  <w:num w:numId="7" w16cid:durableId="708994304">
    <w:abstractNumId w:val="5"/>
  </w:num>
  <w:num w:numId="8" w16cid:durableId="21207099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5887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4B5"/>
    <w:rsid w:val="00006FB9"/>
    <w:rsid w:val="00064F69"/>
    <w:rsid w:val="000874B5"/>
    <w:rsid w:val="000979A1"/>
    <w:rsid w:val="000A1BC5"/>
    <w:rsid w:val="000E4DAE"/>
    <w:rsid w:val="001719C5"/>
    <w:rsid w:val="00177D9A"/>
    <w:rsid w:val="00216A94"/>
    <w:rsid w:val="00245FED"/>
    <w:rsid w:val="0027207F"/>
    <w:rsid w:val="00282FA1"/>
    <w:rsid w:val="002F5259"/>
    <w:rsid w:val="00352FDE"/>
    <w:rsid w:val="003759BA"/>
    <w:rsid w:val="00396CFF"/>
    <w:rsid w:val="003B7CBE"/>
    <w:rsid w:val="003D39B0"/>
    <w:rsid w:val="003F03D9"/>
    <w:rsid w:val="003F1A66"/>
    <w:rsid w:val="003F5ADE"/>
    <w:rsid w:val="00454B41"/>
    <w:rsid w:val="00456749"/>
    <w:rsid w:val="004A7DCC"/>
    <w:rsid w:val="004B283A"/>
    <w:rsid w:val="00571299"/>
    <w:rsid w:val="005809E6"/>
    <w:rsid w:val="005C143B"/>
    <w:rsid w:val="005C57F8"/>
    <w:rsid w:val="005D5CEA"/>
    <w:rsid w:val="005E4948"/>
    <w:rsid w:val="006006E5"/>
    <w:rsid w:val="0061161B"/>
    <w:rsid w:val="006163E3"/>
    <w:rsid w:val="00696F1F"/>
    <w:rsid w:val="006F7296"/>
    <w:rsid w:val="00700B2F"/>
    <w:rsid w:val="00725E04"/>
    <w:rsid w:val="007F7DF5"/>
    <w:rsid w:val="00862428"/>
    <w:rsid w:val="008D3566"/>
    <w:rsid w:val="008E5BCD"/>
    <w:rsid w:val="008F20DC"/>
    <w:rsid w:val="009406EF"/>
    <w:rsid w:val="0095260E"/>
    <w:rsid w:val="00967E2A"/>
    <w:rsid w:val="00986144"/>
    <w:rsid w:val="009B42AC"/>
    <w:rsid w:val="009C26C0"/>
    <w:rsid w:val="009C455C"/>
    <w:rsid w:val="009F53FF"/>
    <w:rsid w:val="00A01616"/>
    <w:rsid w:val="00A134B2"/>
    <w:rsid w:val="00A17712"/>
    <w:rsid w:val="00AB1EEB"/>
    <w:rsid w:val="00AB48A6"/>
    <w:rsid w:val="00AD5ED0"/>
    <w:rsid w:val="00AD6311"/>
    <w:rsid w:val="00B25967"/>
    <w:rsid w:val="00B75766"/>
    <w:rsid w:val="00C30EC8"/>
    <w:rsid w:val="00D7175D"/>
    <w:rsid w:val="00D72355"/>
    <w:rsid w:val="00DA6996"/>
    <w:rsid w:val="00DB5B39"/>
    <w:rsid w:val="00DF5600"/>
    <w:rsid w:val="00EB2C90"/>
    <w:rsid w:val="00F200F5"/>
    <w:rsid w:val="00F85323"/>
    <w:rsid w:val="00FA626B"/>
    <w:rsid w:val="00FB3FFA"/>
    <w:rsid w:val="00FD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56654"/>
  <w15:chartTrackingRefBased/>
  <w15:docId w15:val="{B857CAFE-83E6-4487-AC1C-C94179C03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67E2A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7E2A"/>
    <w:pPr>
      <w:ind w:left="720"/>
      <w:contextualSpacing/>
    </w:pPr>
  </w:style>
  <w:style w:type="paragraph" w:styleId="Podtitul">
    <w:name w:val="Subtitle"/>
    <w:basedOn w:val="Normlny"/>
    <w:next w:val="Normlny"/>
    <w:link w:val="PodtitulChar"/>
    <w:uiPriority w:val="11"/>
    <w:qFormat/>
    <w:rsid w:val="009C455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9C455C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5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5FE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A7D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6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nagyova</dc:creator>
  <cp:keywords/>
  <dc:description/>
  <cp:lastModifiedBy>bohacova</cp:lastModifiedBy>
  <cp:revision>4</cp:revision>
  <cp:lastPrinted>2023-11-15T10:33:00Z</cp:lastPrinted>
  <dcterms:created xsi:type="dcterms:W3CDTF">2024-05-27T13:09:00Z</dcterms:created>
  <dcterms:modified xsi:type="dcterms:W3CDTF">2024-06-03T08:24:00Z</dcterms:modified>
</cp:coreProperties>
</file>