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2A022" w14:textId="77777777" w:rsidR="005C0664" w:rsidRDefault="005C0664" w:rsidP="00943AA3">
      <w:pPr>
        <w:pStyle w:val="Nzov"/>
        <w:contextualSpacing/>
      </w:pPr>
      <w:r>
        <w:t xml:space="preserve">M E S T O   Š A Ľ A   -   Mestský úrad </w:t>
      </w:r>
    </w:p>
    <w:p w14:paraId="29B61809" w14:textId="77777777" w:rsidR="005C0664" w:rsidRDefault="005C0664" w:rsidP="00943AA3">
      <w:pPr>
        <w:pStyle w:val="Nzov"/>
        <w:contextualSpacing/>
        <w:rPr>
          <w:sz w:val="24"/>
          <w:szCs w:val="24"/>
        </w:rPr>
      </w:pPr>
    </w:p>
    <w:p w14:paraId="49C4E963" w14:textId="77777777" w:rsidR="005C0664" w:rsidRDefault="005C0664" w:rsidP="00943AA3">
      <w:pPr>
        <w:pStyle w:val="Nzov"/>
        <w:contextualSpacing/>
        <w:rPr>
          <w:sz w:val="24"/>
          <w:szCs w:val="24"/>
        </w:rPr>
      </w:pPr>
    </w:p>
    <w:p w14:paraId="223A45D2" w14:textId="77777777" w:rsidR="005C0664" w:rsidRDefault="005C0664" w:rsidP="00943AA3">
      <w:pPr>
        <w:pStyle w:val="Nzov"/>
        <w:contextualSpacing/>
        <w:rPr>
          <w:sz w:val="24"/>
          <w:szCs w:val="24"/>
        </w:rPr>
      </w:pPr>
    </w:p>
    <w:p w14:paraId="30954E60" w14:textId="77777777" w:rsidR="005C0664" w:rsidRDefault="005C0664" w:rsidP="00943AA3">
      <w:pPr>
        <w:pStyle w:val="Nzov"/>
        <w:contextualSpacing/>
        <w:rPr>
          <w:sz w:val="24"/>
          <w:szCs w:val="24"/>
        </w:rPr>
      </w:pPr>
    </w:p>
    <w:p w14:paraId="6AEC7E7B" w14:textId="77777777" w:rsidR="005C0664" w:rsidRDefault="005C0664" w:rsidP="00943AA3">
      <w:pPr>
        <w:pStyle w:val="Nadpis1"/>
        <w:contextualSpacing/>
        <w:jc w:val="right"/>
        <w:rPr>
          <w:b/>
          <w:sz w:val="28"/>
        </w:rPr>
      </w:pPr>
      <w:r>
        <w:rPr>
          <w:b/>
          <w:sz w:val="28"/>
        </w:rPr>
        <w:t>Mestské zastupiteľstvo v Šali</w:t>
      </w:r>
    </w:p>
    <w:p w14:paraId="0DBD2B13" w14:textId="77777777" w:rsidR="005C0664" w:rsidRDefault="005C0664" w:rsidP="00943AA3">
      <w:pPr>
        <w:pStyle w:val="Nzov"/>
        <w:contextualSpacing/>
        <w:jc w:val="left"/>
        <w:rPr>
          <w:sz w:val="24"/>
          <w:szCs w:val="24"/>
        </w:rPr>
      </w:pPr>
    </w:p>
    <w:p w14:paraId="6EA6A222" w14:textId="77777777" w:rsidR="007278EC" w:rsidRDefault="007278EC" w:rsidP="00943AA3">
      <w:pPr>
        <w:pStyle w:val="Nzov"/>
        <w:contextualSpacing/>
        <w:jc w:val="left"/>
        <w:rPr>
          <w:sz w:val="24"/>
          <w:szCs w:val="24"/>
        </w:rPr>
      </w:pPr>
    </w:p>
    <w:p w14:paraId="58248860" w14:textId="77777777" w:rsidR="007278EC" w:rsidRDefault="007278EC" w:rsidP="00943AA3">
      <w:pPr>
        <w:pStyle w:val="Nzov"/>
        <w:contextualSpacing/>
        <w:jc w:val="left"/>
        <w:rPr>
          <w:sz w:val="24"/>
          <w:szCs w:val="24"/>
        </w:rPr>
      </w:pPr>
    </w:p>
    <w:p w14:paraId="27252E76" w14:textId="77777777" w:rsidR="007278EC" w:rsidRDefault="007278EC" w:rsidP="00943AA3">
      <w:pPr>
        <w:pStyle w:val="Nzov"/>
        <w:contextualSpacing/>
        <w:jc w:val="left"/>
        <w:rPr>
          <w:sz w:val="24"/>
          <w:szCs w:val="24"/>
        </w:rPr>
      </w:pPr>
    </w:p>
    <w:p w14:paraId="773C9178" w14:textId="2392FB00" w:rsidR="005C0664" w:rsidRDefault="005C0664" w:rsidP="00943AA3">
      <w:pPr>
        <w:pStyle w:val="Nzov"/>
        <w:contextualSpacing/>
        <w:jc w:val="left"/>
        <w:rPr>
          <w:b w:val="0"/>
        </w:rPr>
      </w:pPr>
      <w:r>
        <w:rPr>
          <w:sz w:val="24"/>
          <w:szCs w:val="24"/>
        </w:rPr>
        <w:t>Materiál číslo</w:t>
      </w:r>
      <w:r w:rsidR="00D6298E">
        <w:rPr>
          <w:sz w:val="24"/>
          <w:szCs w:val="24"/>
        </w:rPr>
        <w:t xml:space="preserve"> D</w:t>
      </w:r>
      <w:r w:rsidR="007278EC">
        <w:rPr>
          <w:sz w:val="24"/>
          <w:szCs w:val="24"/>
        </w:rPr>
        <w:t xml:space="preserve"> 5/6/2023</w:t>
      </w:r>
    </w:p>
    <w:p w14:paraId="69A59BAE" w14:textId="54A147EE" w:rsidR="005C0664" w:rsidRDefault="00B50062" w:rsidP="00943AA3">
      <w:pPr>
        <w:spacing w:after="0" w:line="240" w:lineRule="auto"/>
        <w:contextualSpacing/>
        <w:jc w:val="both"/>
        <w:rPr>
          <w:rFonts w:ascii="Times New Roman" w:hAnsi="Times New Roman" w:cs="Times New Roman"/>
          <w:b/>
          <w:sz w:val="28"/>
          <w:szCs w:val="28"/>
          <w:u w:val="single"/>
        </w:rPr>
      </w:pPr>
      <w:r>
        <w:rPr>
          <w:rFonts w:ascii="Times New Roman" w:hAnsi="Times New Roman" w:cs="Times New Roman"/>
          <w:b/>
          <w:sz w:val="28"/>
          <w:szCs w:val="28"/>
          <w:u w:val="single"/>
        </w:rPr>
        <w:t>NETKOM</w:t>
      </w:r>
      <w:r w:rsidR="00A23712">
        <w:rPr>
          <w:rFonts w:ascii="Times New Roman" w:hAnsi="Times New Roman" w:cs="Times New Roman"/>
          <w:b/>
          <w:sz w:val="28"/>
          <w:szCs w:val="28"/>
          <w:u w:val="single"/>
        </w:rPr>
        <w:t xml:space="preserve">.SK </w:t>
      </w:r>
      <w:r>
        <w:rPr>
          <w:rFonts w:ascii="Times New Roman" w:hAnsi="Times New Roman" w:cs="Times New Roman"/>
          <w:b/>
          <w:sz w:val="28"/>
          <w:szCs w:val="28"/>
          <w:u w:val="single"/>
        </w:rPr>
        <w:t>s.r.o.</w:t>
      </w:r>
      <w:r w:rsidR="001559EA" w:rsidRPr="001559EA">
        <w:rPr>
          <w:rFonts w:ascii="Times New Roman" w:hAnsi="Times New Roman" w:cs="Times New Roman"/>
          <w:b/>
          <w:sz w:val="28"/>
          <w:szCs w:val="28"/>
          <w:u w:val="single"/>
        </w:rPr>
        <w:t>,</w:t>
      </w:r>
      <w:r>
        <w:rPr>
          <w:rFonts w:ascii="Times New Roman" w:hAnsi="Times New Roman" w:cs="Times New Roman"/>
          <w:b/>
          <w:sz w:val="28"/>
          <w:szCs w:val="28"/>
          <w:u w:val="single"/>
        </w:rPr>
        <w:t xml:space="preserve"> Hollého 1854/9</w:t>
      </w:r>
      <w:r w:rsidR="00C4394A" w:rsidRPr="00C4394A">
        <w:rPr>
          <w:rFonts w:ascii="Times New Roman" w:hAnsi="Times New Roman" w:cs="Times New Roman"/>
          <w:b/>
          <w:sz w:val="28"/>
          <w:szCs w:val="28"/>
          <w:u w:val="single"/>
        </w:rPr>
        <w:t>, 927 0</w:t>
      </w:r>
      <w:r>
        <w:rPr>
          <w:rFonts w:ascii="Times New Roman" w:hAnsi="Times New Roman" w:cs="Times New Roman"/>
          <w:b/>
          <w:sz w:val="28"/>
          <w:szCs w:val="28"/>
          <w:u w:val="single"/>
        </w:rPr>
        <w:t>5</w:t>
      </w:r>
      <w:r w:rsidR="00C4394A" w:rsidRPr="00C4394A">
        <w:rPr>
          <w:rFonts w:ascii="Times New Roman" w:hAnsi="Times New Roman" w:cs="Times New Roman"/>
          <w:b/>
          <w:sz w:val="28"/>
          <w:szCs w:val="28"/>
          <w:u w:val="single"/>
        </w:rPr>
        <w:t xml:space="preserve"> Šaľa </w:t>
      </w:r>
      <w:r w:rsidR="00BE00CC">
        <w:rPr>
          <w:rFonts w:ascii="Times New Roman" w:hAnsi="Times New Roman" w:cs="Times New Roman"/>
          <w:b/>
          <w:sz w:val="28"/>
          <w:szCs w:val="28"/>
          <w:u w:val="single"/>
        </w:rPr>
        <w:t>–</w:t>
      </w:r>
      <w:r w:rsidR="005C0664">
        <w:rPr>
          <w:rFonts w:ascii="Times New Roman" w:hAnsi="Times New Roman" w:cs="Times New Roman"/>
          <w:b/>
          <w:sz w:val="28"/>
          <w:szCs w:val="28"/>
          <w:u w:val="single"/>
        </w:rPr>
        <w:t xml:space="preserve"> žiadosť o</w:t>
      </w:r>
      <w:r w:rsidR="00BE00CC">
        <w:rPr>
          <w:rFonts w:ascii="Times New Roman" w:hAnsi="Times New Roman" w:cs="Times New Roman"/>
          <w:b/>
          <w:sz w:val="28"/>
          <w:szCs w:val="28"/>
          <w:u w:val="single"/>
        </w:rPr>
        <w:t xml:space="preserve"> </w:t>
      </w:r>
      <w:r w:rsidR="00ED1FA9">
        <w:rPr>
          <w:rFonts w:ascii="Times New Roman" w:hAnsi="Times New Roman" w:cs="Times New Roman"/>
          <w:b/>
          <w:sz w:val="28"/>
          <w:szCs w:val="28"/>
          <w:u w:val="single"/>
        </w:rPr>
        <w:t xml:space="preserve">nájom </w:t>
      </w:r>
      <w:r w:rsidR="00C4394A">
        <w:rPr>
          <w:rFonts w:ascii="Times New Roman" w:hAnsi="Times New Roman" w:cs="Times New Roman"/>
          <w:b/>
          <w:sz w:val="28"/>
          <w:szCs w:val="28"/>
          <w:u w:val="single"/>
        </w:rPr>
        <w:t>nebytového priestoru v</w:t>
      </w:r>
      <w:r>
        <w:rPr>
          <w:rFonts w:ascii="Times New Roman" w:hAnsi="Times New Roman" w:cs="Times New Roman"/>
          <w:b/>
          <w:sz w:val="28"/>
          <w:szCs w:val="28"/>
          <w:u w:val="single"/>
        </w:rPr>
        <w:t> Centre občianskej vybavenosti na ul. Hollého v Šali</w:t>
      </w:r>
      <w:r w:rsidR="00C4394A">
        <w:rPr>
          <w:rFonts w:ascii="Times New Roman" w:hAnsi="Times New Roman" w:cs="Times New Roman"/>
          <w:b/>
          <w:sz w:val="28"/>
          <w:szCs w:val="28"/>
          <w:u w:val="single"/>
        </w:rPr>
        <w:t xml:space="preserve"> </w:t>
      </w:r>
      <w:r w:rsidR="00B70639">
        <w:rPr>
          <w:rFonts w:ascii="Times New Roman" w:hAnsi="Times New Roman" w:cs="Times New Roman"/>
          <w:b/>
          <w:sz w:val="28"/>
          <w:szCs w:val="28"/>
          <w:u w:val="single"/>
        </w:rPr>
        <w:t xml:space="preserve"> </w:t>
      </w:r>
      <w:r w:rsidR="00ED1FA9">
        <w:rPr>
          <w:rFonts w:ascii="Times New Roman" w:hAnsi="Times New Roman" w:cs="Times New Roman"/>
          <w:b/>
          <w:sz w:val="28"/>
          <w:szCs w:val="28"/>
          <w:u w:val="single"/>
        </w:rPr>
        <w:t>z dôvodu hodného osobitného zreteľa</w:t>
      </w:r>
    </w:p>
    <w:p w14:paraId="71DD5EE5" w14:textId="77777777" w:rsidR="007278EC" w:rsidRDefault="007278EC" w:rsidP="00943AA3">
      <w:pPr>
        <w:spacing w:after="0" w:line="240" w:lineRule="auto"/>
        <w:contextualSpacing/>
        <w:outlineLvl w:val="0"/>
        <w:rPr>
          <w:u w:val="single"/>
        </w:rPr>
      </w:pPr>
    </w:p>
    <w:p w14:paraId="7445C060" w14:textId="77777777" w:rsidR="007278EC" w:rsidRDefault="007278EC" w:rsidP="00943AA3">
      <w:pPr>
        <w:spacing w:after="0" w:line="240" w:lineRule="auto"/>
        <w:contextualSpacing/>
        <w:outlineLvl w:val="0"/>
        <w:rPr>
          <w:u w:val="single"/>
        </w:rPr>
      </w:pPr>
    </w:p>
    <w:p w14:paraId="0C80BBE1" w14:textId="77777777" w:rsidR="007278EC" w:rsidRDefault="007278EC" w:rsidP="00943AA3">
      <w:pPr>
        <w:spacing w:after="0" w:line="240" w:lineRule="auto"/>
        <w:contextualSpacing/>
        <w:outlineLvl w:val="0"/>
        <w:rPr>
          <w:u w:val="single"/>
        </w:rPr>
      </w:pPr>
    </w:p>
    <w:p w14:paraId="3DBC6FC0" w14:textId="77777777" w:rsidR="007278EC" w:rsidRDefault="007278EC" w:rsidP="00943AA3">
      <w:pPr>
        <w:spacing w:after="0" w:line="240" w:lineRule="auto"/>
        <w:contextualSpacing/>
        <w:outlineLvl w:val="0"/>
        <w:rPr>
          <w:u w:val="single"/>
        </w:rPr>
      </w:pPr>
    </w:p>
    <w:p w14:paraId="4142141A" w14:textId="77777777" w:rsidR="005C0664" w:rsidRDefault="005C0664" w:rsidP="00943AA3">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u w:val="single"/>
        </w:rPr>
        <w:t>Návrh na uznesenie:</w:t>
      </w:r>
    </w:p>
    <w:p w14:paraId="1F09F7AC" w14:textId="77777777" w:rsidR="005C0664" w:rsidRDefault="005C0664" w:rsidP="00943AA3">
      <w:pPr>
        <w:spacing w:after="0" w:line="240" w:lineRule="auto"/>
        <w:contextualSpacing/>
        <w:outlineLvl w:val="0"/>
        <w:rPr>
          <w:rFonts w:ascii="Times New Roman" w:hAnsi="Times New Roman" w:cs="Times New Roman"/>
          <w:sz w:val="24"/>
          <w:szCs w:val="24"/>
        </w:rPr>
      </w:pPr>
    </w:p>
    <w:p w14:paraId="5C6F4D3C" w14:textId="77777777" w:rsidR="00067F61" w:rsidRPr="00067F61" w:rsidRDefault="005C0664" w:rsidP="00943AA3">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34F2E923" w14:textId="77777777" w:rsidR="00067F61" w:rsidRPr="00067F61" w:rsidRDefault="005C0664" w:rsidP="00943AA3">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65E6C498" w14:textId="40C73792" w:rsidR="005C0664" w:rsidRPr="00067F61" w:rsidRDefault="005C0664" w:rsidP="00943AA3">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7278EC">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 xml:space="preserve">prenájom </w:t>
      </w:r>
      <w:r w:rsidR="00C4394A">
        <w:rPr>
          <w:rFonts w:ascii="Times New Roman" w:hAnsi="Times New Roman"/>
          <w:b w:val="0"/>
          <w:color w:val="auto"/>
          <w:sz w:val="24"/>
          <w:szCs w:val="24"/>
        </w:rPr>
        <w:t xml:space="preserve">nebytového priestoru </w:t>
      </w:r>
      <w:r w:rsidR="00ED1FA9" w:rsidRPr="00067F61">
        <w:rPr>
          <w:rFonts w:ascii="Times New Roman" w:hAnsi="Times New Roman"/>
          <w:b w:val="0"/>
          <w:color w:val="auto"/>
          <w:sz w:val="24"/>
          <w:szCs w:val="24"/>
        </w:rPr>
        <w:t xml:space="preserve">na </w:t>
      </w:r>
      <w:r w:rsidR="00C4394A">
        <w:rPr>
          <w:rFonts w:ascii="Times New Roman" w:hAnsi="Times New Roman"/>
          <w:b w:val="0"/>
          <w:color w:val="auto"/>
          <w:sz w:val="24"/>
          <w:szCs w:val="24"/>
        </w:rPr>
        <w:t xml:space="preserve">ul. </w:t>
      </w:r>
      <w:r w:rsidR="00B50062">
        <w:rPr>
          <w:rFonts w:ascii="Times New Roman" w:hAnsi="Times New Roman"/>
          <w:b w:val="0"/>
          <w:color w:val="auto"/>
          <w:sz w:val="24"/>
          <w:szCs w:val="24"/>
        </w:rPr>
        <w:t xml:space="preserve">Hollého </w:t>
      </w:r>
      <w:r w:rsidR="00ED1FA9" w:rsidRPr="00067F61">
        <w:rPr>
          <w:rFonts w:ascii="Times New Roman" w:hAnsi="Times New Roman"/>
          <w:b w:val="0"/>
          <w:color w:val="auto"/>
          <w:sz w:val="24"/>
          <w:szCs w:val="24"/>
        </w:rPr>
        <w:t>v</w:t>
      </w:r>
      <w:r w:rsidR="007278EC">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Šali z</w:t>
      </w:r>
      <w:r w:rsidR="007278EC">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dôvodu hodného osobitného zreteľa</w:t>
      </w:r>
      <w:r w:rsidR="007278EC">
        <w:rPr>
          <w:rFonts w:ascii="Times New Roman" w:hAnsi="Times New Roman"/>
          <w:b w:val="0"/>
          <w:color w:val="auto"/>
          <w:sz w:val="24"/>
          <w:szCs w:val="24"/>
        </w:rPr>
        <w:t>,</w:t>
      </w:r>
    </w:p>
    <w:p w14:paraId="6110F619" w14:textId="25E6C33F" w:rsidR="005C0664" w:rsidRPr="00067F61" w:rsidRDefault="005C0664" w:rsidP="00943AA3">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7278EC">
        <w:rPr>
          <w:rFonts w:ascii="Times New Roman" w:hAnsi="Times New Roman"/>
          <w:color w:val="auto"/>
          <w:sz w:val="24"/>
          <w:szCs w:val="24"/>
        </w:rPr>
        <w:t>, že</w:t>
      </w:r>
    </w:p>
    <w:p w14:paraId="62BE1916" w14:textId="1AEA4D78" w:rsidR="00C237AA" w:rsidRPr="0009138E" w:rsidRDefault="005C0664" w:rsidP="004411DB">
      <w:pPr>
        <w:pStyle w:val="Nadpis2"/>
        <w:keepLines w:val="0"/>
        <w:spacing w:before="0" w:line="240" w:lineRule="auto"/>
        <w:ind w:left="360"/>
        <w:contextualSpacing/>
        <w:jc w:val="both"/>
        <w:rPr>
          <w:rFonts w:ascii="Times New Roman" w:hAnsi="Times New Roman"/>
          <w:b w:val="0"/>
          <w:color w:val="auto"/>
          <w:sz w:val="24"/>
          <w:szCs w:val="24"/>
        </w:rPr>
      </w:pPr>
      <w:r w:rsidRPr="0009138E">
        <w:rPr>
          <w:rFonts w:ascii="Times New Roman" w:hAnsi="Times New Roman"/>
          <w:b w:val="0"/>
          <w:color w:val="auto"/>
          <w:sz w:val="24"/>
          <w:szCs w:val="24"/>
        </w:rPr>
        <w:t xml:space="preserve">v zmysle </w:t>
      </w:r>
      <w:r w:rsidR="004052C1" w:rsidRPr="004052C1">
        <w:rPr>
          <w:rFonts w:ascii="Times New Roman" w:hAnsi="Times New Roman"/>
          <w:b w:val="0"/>
          <w:color w:val="auto"/>
          <w:sz w:val="24"/>
          <w:szCs w:val="24"/>
        </w:rPr>
        <w:t xml:space="preserve">§ 9a ods. 9 písm. c) zákona č. 138/1991 Zb. o majetku obcí v znení neskorších predpisov </w:t>
      </w:r>
      <w:r w:rsidR="00A841EE" w:rsidRPr="0009138E">
        <w:rPr>
          <w:rFonts w:ascii="Times New Roman" w:hAnsi="Times New Roman"/>
          <w:b w:val="0"/>
          <w:color w:val="auto"/>
          <w:sz w:val="24"/>
          <w:szCs w:val="24"/>
        </w:rPr>
        <w:t>i</w:t>
      </w:r>
      <w:r w:rsidR="00ED1FA9" w:rsidRPr="0009138E">
        <w:rPr>
          <w:rFonts w:ascii="Times New Roman" w:hAnsi="Times New Roman"/>
          <w:b w:val="0"/>
          <w:color w:val="auto"/>
          <w:sz w:val="24"/>
          <w:szCs w:val="24"/>
        </w:rPr>
        <w:t>de o</w:t>
      </w:r>
      <w:r w:rsidR="007278EC">
        <w:rPr>
          <w:rFonts w:ascii="Times New Roman" w:hAnsi="Times New Roman"/>
          <w:b w:val="0"/>
          <w:color w:val="auto"/>
          <w:sz w:val="24"/>
          <w:szCs w:val="24"/>
        </w:rPr>
        <w:t xml:space="preserve"> </w:t>
      </w:r>
      <w:r w:rsidR="00ED1FA9" w:rsidRPr="0009138E">
        <w:rPr>
          <w:rFonts w:ascii="Times New Roman" w:hAnsi="Times New Roman"/>
          <w:b w:val="0"/>
          <w:color w:val="auto"/>
          <w:sz w:val="24"/>
          <w:szCs w:val="24"/>
        </w:rPr>
        <w:t xml:space="preserve">prípad hodný osobitného zreteľa spočívajúci </w:t>
      </w:r>
      <w:r w:rsidR="008B3599">
        <w:rPr>
          <w:rFonts w:ascii="Times New Roman" w:hAnsi="Times New Roman"/>
          <w:b w:val="0"/>
          <w:color w:val="auto"/>
          <w:sz w:val="24"/>
          <w:szCs w:val="24"/>
        </w:rPr>
        <w:t>v</w:t>
      </w:r>
      <w:r w:rsidR="007278EC">
        <w:rPr>
          <w:rFonts w:ascii="Times New Roman" w:hAnsi="Times New Roman"/>
          <w:b w:val="0"/>
          <w:color w:val="auto"/>
          <w:sz w:val="24"/>
          <w:szCs w:val="24"/>
        </w:rPr>
        <w:t xml:space="preserve"> </w:t>
      </w:r>
      <w:r w:rsidR="00A23712">
        <w:rPr>
          <w:rFonts w:ascii="Times New Roman" w:hAnsi="Times New Roman"/>
          <w:b w:val="0"/>
          <w:color w:val="auto"/>
          <w:sz w:val="24"/>
          <w:szCs w:val="24"/>
        </w:rPr>
        <w:t xml:space="preserve">rozšírení </w:t>
      </w:r>
      <w:r w:rsidR="002D38B5">
        <w:rPr>
          <w:rFonts w:ascii="Times New Roman" w:hAnsi="Times New Roman"/>
          <w:b w:val="0"/>
          <w:color w:val="auto"/>
          <w:sz w:val="24"/>
          <w:szCs w:val="24"/>
        </w:rPr>
        <w:t>služieb obyvateľom</w:t>
      </w:r>
      <w:r w:rsidR="00CD6F9D">
        <w:rPr>
          <w:rFonts w:ascii="Times New Roman" w:hAnsi="Times New Roman"/>
          <w:b w:val="0"/>
          <w:color w:val="auto"/>
          <w:sz w:val="24"/>
          <w:szCs w:val="24"/>
        </w:rPr>
        <w:t>;</w:t>
      </w:r>
      <w:r w:rsidR="00C237AA" w:rsidRPr="0009138E">
        <w:rPr>
          <w:rFonts w:ascii="Times New Roman" w:hAnsi="Times New Roman"/>
          <w:b w:val="0"/>
          <w:color w:val="auto"/>
          <w:sz w:val="24"/>
          <w:szCs w:val="24"/>
        </w:rPr>
        <w:t xml:space="preserve"> </w:t>
      </w:r>
      <w:r w:rsidR="00CD6F9D">
        <w:rPr>
          <w:rFonts w:ascii="Times New Roman" w:hAnsi="Times New Roman"/>
          <w:b w:val="0"/>
          <w:color w:val="auto"/>
          <w:sz w:val="24"/>
          <w:szCs w:val="24"/>
        </w:rPr>
        <w:t>oznámenie o</w:t>
      </w:r>
      <w:r w:rsidR="007278EC">
        <w:rPr>
          <w:rFonts w:ascii="Times New Roman" w:hAnsi="Times New Roman"/>
          <w:b w:val="0"/>
          <w:color w:val="auto"/>
          <w:sz w:val="24"/>
          <w:szCs w:val="24"/>
        </w:rPr>
        <w:t xml:space="preserve"> </w:t>
      </w:r>
      <w:r w:rsidR="00CD6F9D">
        <w:rPr>
          <w:rFonts w:ascii="Times New Roman" w:hAnsi="Times New Roman"/>
          <w:b w:val="0"/>
          <w:color w:val="auto"/>
          <w:sz w:val="24"/>
          <w:szCs w:val="24"/>
        </w:rPr>
        <w:t xml:space="preserve">zámere </w:t>
      </w:r>
      <w:r w:rsidR="00C237AA" w:rsidRPr="0009138E">
        <w:rPr>
          <w:rFonts w:ascii="Times New Roman" w:hAnsi="Times New Roman"/>
          <w:b w:val="0"/>
          <w:color w:val="auto"/>
          <w:sz w:val="24"/>
          <w:szCs w:val="24"/>
        </w:rPr>
        <w:t xml:space="preserve">prenájmu </w:t>
      </w:r>
      <w:r w:rsidR="008B3599">
        <w:rPr>
          <w:rFonts w:ascii="Times New Roman" w:hAnsi="Times New Roman"/>
          <w:b w:val="0"/>
          <w:color w:val="auto"/>
          <w:sz w:val="24"/>
          <w:szCs w:val="24"/>
        </w:rPr>
        <w:t>nebytového priestoru</w:t>
      </w:r>
      <w:r w:rsidR="00C237AA" w:rsidRPr="0009138E">
        <w:rPr>
          <w:rFonts w:ascii="Times New Roman" w:hAnsi="Times New Roman"/>
          <w:b w:val="0"/>
          <w:color w:val="auto"/>
          <w:sz w:val="24"/>
          <w:szCs w:val="24"/>
        </w:rPr>
        <w:t xml:space="preserve"> z</w:t>
      </w:r>
      <w:r w:rsidR="007278EC">
        <w:rPr>
          <w:rFonts w:ascii="Times New Roman" w:hAnsi="Times New Roman"/>
          <w:b w:val="0"/>
          <w:color w:val="auto"/>
          <w:sz w:val="24"/>
          <w:szCs w:val="24"/>
        </w:rPr>
        <w:t xml:space="preserve"> </w:t>
      </w:r>
      <w:r w:rsidR="00C237AA" w:rsidRPr="0009138E">
        <w:rPr>
          <w:rFonts w:ascii="Times New Roman" w:hAnsi="Times New Roman"/>
          <w:b w:val="0"/>
          <w:color w:val="auto"/>
          <w:sz w:val="24"/>
          <w:szCs w:val="24"/>
        </w:rPr>
        <w:t>dôvodu hodného osobitného zreteľa bol zvere</w:t>
      </w:r>
      <w:r w:rsidR="00BE4D42" w:rsidRPr="0009138E">
        <w:rPr>
          <w:rFonts w:ascii="Times New Roman" w:hAnsi="Times New Roman"/>
          <w:b w:val="0"/>
          <w:color w:val="auto"/>
          <w:sz w:val="24"/>
          <w:szCs w:val="24"/>
        </w:rPr>
        <w:t xml:space="preserve">jnený </w:t>
      </w:r>
      <w:r w:rsidR="0009138E" w:rsidRPr="0009138E">
        <w:rPr>
          <w:rFonts w:ascii="Times New Roman" w:hAnsi="Times New Roman"/>
          <w:b w:val="0"/>
          <w:color w:val="auto"/>
          <w:sz w:val="24"/>
          <w:szCs w:val="24"/>
        </w:rPr>
        <w:t xml:space="preserve">na </w:t>
      </w:r>
      <w:r w:rsidR="00E025A1" w:rsidRPr="0009138E">
        <w:rPr>
          <w:rFonts w:ascii="Times New Roman" w:hAnsi="Times New Roman"/>
          <w:b w:val="0"/>
          <w:color w:val="auto"/>
          <w:sz w:val="24"/>
          <w:szCs w:val="24"/>
        </w:rPr>
        <w:t>úradnej tabuli a</w:t>
      </w:r>
      <w:r w:rsidR="007278EC">
        <w:rPr>
          <w:rFonts w:ascii="Times New Roman" w:hAnsi="Times New Roman"/>
          <w:b w:val="0"/>
          <w:color w:val="auto"/>
          <w:sz w:val="24"/>
          <w:szCs w:val="24"/>
        </w:rPr>
        <w:t xml:space="preserve"> </w:t>
      </w:r>
      <w:r w:rsidR="00E025A1" w:rsidRPr="0009138E">
        <w:rPr>
          <w:rFonts w:ascii="Times New Roman" w:hAnsi="Times New Roman"/>
          <w:b w:val="0"/>
          <w:color w:val="auto"/>
          <w:sz w:val="24"/>
          <w:szCs w:val="24"/>
        </w:rPr>
        <w:t xml:space="preserve">webovej stránke mesta </w:t>
      </w:r>
      <w:r w:rsidR="007278EC">
        <w:rPr>
          <w:rFonts w:ascii="Times New Roman" w:hAnsi="Times New Roman"/>
          <w:b w:val="0"/>
          <w:color w:val="auto"/>
          <w:sz w:val="24"/>
          <w:szCs w:val="24"/>
        </w:rPr>
        <w:br/>
      </w:r>
      <w:r w:rsidR="00A23712">
        <w:rPr>
          <w:rFonts w:ascii="Times New Roman" w:hAnsi="Times New Roman"/>
          <w:b w:val="0"/>
          <w:color w:val="auto"/>
          <w:sz w:val="24"/>
          <w:szCs w:val="24"/>
        </w:rPr>
        <w:t>6</w:t>
      </w:r>
      <w:r w:rsidR="005C2151">
        <w:rPr>
          <w:rFonts w:ascii="Times New Roman" w:hAnsi="Times New Roman"/>
          <w:b w:val="0"/>
          <w:color w:val="auto"/>
          <w:sz w:val="24"/>
          <w:szCs w:val="24"/>
        </w:rPr>
        <w:t>.</w:t>
      </w:r>
      <w:r w:rsidR="00CD6F9D">
        <w:rPr>
          <w:rFonts w:ascii="Times New Roman" w:hAnsi="Times New Roman"/>
          <w:b w:val="0"/>
          <w:color w:val="auto"/>
          <w:sz w:val="24"/>
          <w:szCs w:val="24"/>
        </w:rPr>
        <w:t xml:space="preserve"> </w:t>
      </w:r>
      <w:r w:rsidR="005C2151">
        <w:rPr>
          <w:rFonts w:ascii="Times New Roman" w:hAnsi="Times New Roman"/>
          <w:b w:val="0"/>
          <w:color w:val="auto"/>
          <w:sz w:val="24"/>
          <w:szCs w:val="24"/>
        </w:rPr>
        <w:t>septembra</w:t>
      </w:r>
      <w:r w:rsidR="00CD6F9D">
        <w:rPr>
          <w:rFonts w:ascii="Times New Roman" w:hAnsi="Times New Roman"/>
          <w:b w:val="0"/>
          <w:color w:val="auto"/>
          <w:sz w:val="24"/>
          <w:szCs w:val="24"/>
        </w:rPr>
        <w:t xml:space="preserve"> </w:t>
      </w:r>
      <w:r w:rsidR="005C2151">
        <w:rPr>
          <w:rFonts w:ascii="Times New Roman" w:hAnsi="Times New Roman"/>
          <w:b w:val="0"/>
          <w:color w:val="auto"/>
          <w:sz w:val="24"/>
          <w:szCs w:val="24"/>
        </w:rPr>
        <w:t>2023</w:t>
      </w:r>
      <w:r w:rsidR="00370997">
        <w:rPr>
          <w:rFonts w:ascii="Times New Roman" w:hAnsi="Times New Roman"/>
          <w:b w:val="0"/>
          <w:color w:val="auto"/>
          <w:sz w:val="24"/>
          <w:szCs w:val="24"/>
        </w:rPr>
        <w:t>,</w:t>
      </w:r>
    </w:p>
    <w:p w14:paraId="31D5526F" w14:textId="77777777" w:rsidR="00BE2090" w:rsidRDefault="00BE2090" w:rsidP="00943AA3">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5FC84650" w14:textId="6E5489F2" w:rsidR="009578B1" w:rsidRPr="00C10C71" w:rsidRDefault="00BE2090" w:rsidP="00463EC5">
      <w:pPr>
        <w:spacing w:after="0" w:line="240" w:lineRule="auto"/>
        <w:ind w:left="360"/>
        <w:contextualSpacing/>
        <w:jc w:val="both"/>
        <w:rPr>
          <w:rFonts w:ascii="Times New Roman" w:hAnsi="Times New Roman"/>
          <w:sz w:val="24"/>
          <w:szCs w:val="24"/>
        </w:rPr>
      </w:pPr>
      <w:r w:rsidRPr="00A23712">
        <w:rPr>
          <w:rFonts w:ascii="Times New Roman" w:eastAsia="Times New Roman" w:hAnsi="Times New Roman" w:cs="Times New Roman"/>
          <w:bCs/>
          <w:sz w:val="24"/>
          <w:szCs w:val="24"/>
        </w:rPr>
        <w:t xml:space="preserve">prenájom </w:t>
      </w:r>
      <w:r w:rsidR="005C2151" w:rsidRPr="00A23712">
        <w:rPr>
          <w:rFonts w:ascii="Times New Roman" w:eastAsia="Times New Roman" w:hAnsi="Times New Roman" w:cs="Times New Roman"/>
          <w:bCs/>
          <w:sz w:val="24"/>
          <w:szCs w:val="24"/>
        </w:rPr>
        <w:t xml:space="preserve">nebytového priestoru </w:t>
      </w:r>
      <w:r w:rsidR="00A23712" w:rsidRPr="00A23712">
        <w:rPr>
          <w:rFonts w:ascii="Times New Roman" w:eastAsia="Times New Roman" w:hAnsi="Times New Roman" w:cs="Times New Roman"/>
          <w:bCs/>
          <w:sz w:val="24"/>
          <w:szCs w:val="24"/>
        </w:rPr>
        <w:t>č. 15 vo vchode B3 na 1. poschodí</w:t>
      </w:r>
      <w:r w:rsidR="007278EC">
        <w:rPr>
          <w:rFonts w:ascii="Times New Roman" w:eastAsia="Times New Roman" w:hAnsi="Times New Roman" w:cs="Times New Roman"/>
          <w:bCs/>
          <w:sz w:val="24"/>
          <w:szCs w:val="24"/>
        </w:rPr>
        <w:t>,</w:t>
      </w:r>
      <w:r w:rsidR="00A23712" w:rsidRPr="00A23712">
        <w:rPr>
          <w:rFonts w:ascii="Times New Roman" w:eastAsia="Times New Roman" w:hAnsi="Times New Roman" w:cs="Times New Roman"/>
          <w:bCs/>
          <w:sz w:val="24"/>
          <w:szCs w:val="24"/>
        </w:rPr>
        <w:t xml:space="preserve"> s príslušenstvom </w:t>
      </w:r>
      <w:r w:rsidR="007278EC">
        <w:rPr>
          <w:rFonts w:ascii="Times New Roman" w:eastAsia="Times New Roman" w:hAnsi="Times New Roman" w:cs="Times New Roman"/>
          <w:bCs/>
          <w:sz w:val="24"/>
          <w:szCs w:val="24"/>
        </w:rPr>
        <w:br/>
      </w:r>
      <w:r w:rsidR="00A23712" w:rsidRPr="00A23712">
        <w:rPr>
          <w:rFonts w:ascii="Times New Roman" w:eastAsia="Times New Roman" w:hAnsi="Times New Roman" w:cs="Times New Roman"/>
          <w:bCs/>
          <w:sz w:val="24"/>
          <w:szCs w:val="24"/>
        </w:rPr>
        <w:t>a podielom na spoločných častiach a zariadeniach v 14244/544827-inách</w:t>
      </w:r>
      <w:r w:rsidR="007278EC">
        <w:rPr>
          <w:rFonts w:ascii="Times New Roman" w:eastAsia="Times New Roman" w:hAnsi="Times New Roman" w:cs="Times New Roman"/>
          <w:bCs/>
          <w:sz w:val="24"/>
          <w:szCs w:val="24"/>
        </w:rPr>
        <w:t>,</w:t>
      </w:r>
      <w:r w:rsidR="00A23712" w:rsidRPr="00A23712">
        <w:rPr>
          <w:rFonts w:ascii="Times New Roman" w:eastAsia="Times New Roman" w:hAnsi="Times New Roman" w:cs="Times New Roman"/>
          <w:bCs/>
          <w:sz w:val="24"/>
          <w:szCs w:val="24"/>
        </w:rPr>
        <w:t xml:space="preserve"> na ulici </w:t>
      </w:r>
      <w:r w:rsidR="007278EC">
        <w:rPr>
          <w:rFonts w:ascii="Times New Roman" w:eastAsia="Times New Roman" w:hAnsi="Times New Roman" w:cs="Times New Roman"/>
          <w:bCs/>
          <w:sz w:val="24"/>
          <w:szCs w:val="24"/>
        </w:rPr>
        <w:br/>
      </w:r>
      <w:r w:rsidR="00A23712" w:rsidRPr="00A23712">
        <w:rPr>
          <w:rFonts w:ascii="Times New Roman" w:eastAsia="Times New Roman" w:hAnsi="Times New Roman" w:cs="Times New Roman"/>
          <w:bCs/>
          <w:sz w:val="24"/>
          <w:szCs w:val="24"/>
        </w:rPr>
        <w:t>Hollého v</w:t>
      </w:r>
      <w:r w:rsidR="007278EC">
        <w:rPr>
          <w:rFonts w:ascii="Times New Roman" w:eastAsia="Times New Roman" w:hAnsi="Times New Roman" w:cs="Times New Roman"/>
          <w:bCs/>
          <w:sz w:val="24"/>
          <w:szCs w:val="24"/>
        </w:rPr>
        <w:t xml:space="preserve"> </w:t>
      </w:r>
      <w:r w:rsidR="00A23712" w:rsidRPr="00A23712">
        <w:rPr>
          <w:rFonts w:ascii="Times New Roman" w:eastAsia="Times New Roman" w:hAnsi="Times New Roman" w:cs="Times New Roman"/>
          <w:bCs/>
          <w:sz w:val="24"/>
          <w:szCs w:val="24"/>
        </w:rPr>
        <w:t xml:space="preserve">Šali, mestská časť </w:t>
      </w:r>
      <w:proofErr w:type="spellStart"/>
      <w:r w:rsidR="00A23712" w:rsidRPr="00A23712">
        <w:rPr>
          <w:rFonts w:ascii="Times New Roman" w:eastAsia="Times New Roman" w:hAnsi="Times New Roman" w:cs="Times New Roman"/>
          <w:bCs/>
          <w:sz w:val="24"/>
          <w:szCs w:val="24"/>
        </w:rPr>
        <w:t>Veča</w:t>
      </w:r>
      <w:proofErr w:type="spellEnd"/>
      <w:r w:rsidR="007278EC">
        <w:rPr>
          <w:rFonts w:ascii="Times New Roman" w:eastAsia="Times New Roman" w:hAnsi="Times New Roman" w:cs="Times New Roman"/>
          <w:bCs/>
          <w:sz w:val="24"/>
          <w:szCs w:val="24"/>
        </w:rPr>
        <w:t>,</w:t>
      </w:r>
      <w:r w:rsidR="00A23712" w:rsidRPr="00A23712">
        <w:rPr>
          <w:rFonts w:ascii="Times New Roman" w:eastAsia="Times New Roman" w:hAnsi="Times New Roman" w:cs="Times New Roman"/>
          <w:bCs/>
          <w:sz w:val="24"/>
          <w:szCs w:val="24"/>
        </w:rPr>
        <w:t xml:space="preserve"> v budove Centra občianskej vybavenosti súpisné číslo 1854/9, </w:t>
      </w:r>
      <w:r w:rsidR="00A23712">
        <w:rPr>
          <w:rFonts w:ascii="Times New Roman" w:eastAsia="Times New Roman" w:hAnsi="Times New Roman" w:cs="Times New Roman"/>
          <w:bCs/>
          <w:sz w:val="24"/>
          <w:szCs w:val="24"/>
        </w:rPr>
        <w:t>postavená na C</w:t>
      </w:r>
      <w:r w:rsidR="00A23712" w:rsidRPr="00A23712">
        <w:rPr>
          <w:rFonts w:ascii="Times New Roman" w:eastAsia="Times New Roman" w:hAnsi="Times New Roman" w:cs="Times New Roman"/>
          <w:bCs/>
          <w:sz w:val="24"/>
          <w:szCs w:val="24"/>
        </w:rPr>
        <w:t>KN parc</w:t>
      </w:r>
      <w:r w:rsidR="007278EC">
        <w:rPr>
          <w:rFonts w:ascii="Times New Roman" w:eastAsia="Times New Roman" w:hAnsi="Times New Roman" w:cs="Times New Roman"/>
          <w:bCs/>
          <w:sz w:val="24"/>
          <w:szCs w:val="24"/>
        </w:rPr>
        <w:t>ela</w:t>
      </w:r>
      <w:r w:rsidR="00A23712" w:rsidRPr="00A23712">
        <w:rPr>
          <w:rFonts w:ascii="Times New Roman" w:eastAsia="Times New Roman" w:hAnsi="Times New Roman" w:cs="Times New Roman"/>
          <w:bCs/>
          <w:sz w:val="24"/>
          <w:szCs w:val="24"/>
        </w:rPr>
        <w:t xml:space="preserve"> č. 3080/18</w:t>
      </w:r>
      <w:r w:rsidR="00463EC5">
        <w:rPr>
          <w:rFonts w:ascii="Times New Roman" w:eastAsia="Times New Roman" w:hAnsi="Times New Roman" w:cs="Times New Roman"/>
          <w:bCs/>
          <w:sz w:val="24"/>
          <w:szCs w:val="24"/>
        </w:rPr>
        <w:t>,</w:t>
      </w:r>
      <w:r w:rsidR="00A23712" w:rsidRPr="00A23712">
        <w:rPr>
          <w:rFonts w:ascii="Times New Roman" w:eastAsia="Times New Roman" w:hAnsi="Times New Roman" w:cs="Times New Roman"/>
          <w:bCs/>
          <w:sz w:val="24"/>
          <w:szCs w:val="24"/>
        </w:rPr>
        <w:t xml:space="preserve"> zastavaná plocha a</w:t>
      </w:r>
      <w:r w:rsidR="007278EC">
        <w:rPr>
          <w:rFonts w:ascii="Times New Roman" w:eastAsia="Times New Roman" w:hAnsi="Times New Roman" w:cs="Times New Roman"/>
          <w:bCs/>
          <w:sz w:val="24"/>
          <w:szCs w:val="24"/>
        </w:rPr>
        <w:t xml:space="preserve"> </w:t>
      </w:r>
      <w:r w:rsidR="00A23712" w:rsidRPr="00A23712">
        <w:rPr>
          <w:rFonts w:ascii="Times New Roman" w:eastAsia="Times New Roman" w:hAnsi="Times New Roman" w:cs="Times New Roman"/>
          <w:bCs/>
          <w:sz w:val="24"/>
          <w:szCs w:val="24"/>
        </w:rPr>
        <w:t>nádvorie o</w:t>
      </w:r>
      <w:r w:rsidR="007278EC">
        <w:rPr>
          <w:rFonts w:ascii="Times New Roman" w:eastAsia="Times New Roman" w:hAnsi="Times New Roman" w:cs="Times New Roman"/>
          <w:bCs/>
          <w:sz w:val="24"/>
          <w:szCs w:val="24"/>
        </w:rPr>
        <w:t xml:space="preserve"> </w:t>
      </w:r>
      <w:r w:rsidR="00A23712" w:rsidRPr="00A23712">
        <w:rPr>
          <w:rFonts w:ascii="Times New Roman" w:eastAsia="Times New Roman" w:hAnsi="Times New Roman" w:cs="Times New Roman"/>
          <w:bCs/>
          <w:sz w:val="24"/>
          <w:szCs w:val="24"/>
        </w:rPr>
        <w:t>výmere 4348 m</w:t>
      </w:r>
      <w:r w:rsidR="00A23712" w:rsidRPr="00A23712">
        <w:rPr>
          <w:rFonts w:ascii="Times New Roman" w:eastAsia="Times New Roman" w:hAnsi="Times New Roman" w:cs="Times New Roman"/>
          <w:bCs/>
          <w:sz w:val="24"/>
          <w:szCs w:val="24"/>
          <w:vertAlign w:val="superscript"/>
        </w:rPr>
        <w:t>2</w:t>
      </w:r>
      <w:r w:rsidR="00A23712" w:rsidRPr="00A23712">
        <w:rPr>
          <w:rFonts w:ascii="Times New Roman" w:eastAsia="Times New Roman" w:hAnsi="Times New Roman" w:cs="Times New Roman"/>
          <w:bCs/>
          <w:sz w:val="24"/>
          <w:szCs w:val="24"/>
        </w:rPr>
        <w:t>, vedený katastrálnym odborom Okresného úradu v Šali, pre obec a katastrálne územie Šaľa  na liste vlastníctva č</w:t>
      </w:r>
      <w:r w:rsidR="002D38B5">
        <w:rPr>
          <w:rFonts w:ascii="Times New Roman" w:eastAsia="Times New Roman" w:hAnsi="Times New Roman" w:cs="Times New Roman"/>
          <w:bCs/>
          <w:sz w:val="24"/>
          <w:szCs w:val="24"/>
        </w:rPr>
        <w:t>.</w:t>
      </w:r>
      <w:r w:rsidR="00A23712" w:rsidRPr="00A23712">
        <w:rPr>
          <w:rFonts w:ascii="Times New Roman" w:eastAsia="Times New Roman" w:hAnsi="Times New Roman" w:cs="Times New Roman"/>
          <w:bCs/>
          <w:sz w:val="24"/>
          <w:szCs w:val="24"/>
        </w:rPr>
        <w:t xml:space="preserve"> 7012</w:t>
      </w:r>
      <w:r w:rsidR="00463EC5">
        <w:rPr>
          <w:rFonts w:ascii="Times New Roman" w:eastAsia="Times New Roman" w:hAnsi="Times New Roman" w:cs="Times New Roman"/>
          <w:bCs/>
          <w:sz w:val="24"/>
          <w:szCs w:val="24"/>
        </w:rPr>
        <w:t>,</w:t>
      </w:r>
      <w:r w:rsidR="002D38B5">
        <w:rPr>
          <w:rFonts w:ascii="Times New Roman" w:eastAsia="Times New Roman" w:hAnsi="Times New Roman" w:cs="Times New Roman"/>
          <w:bCs/>
          <w:sz w:val="24"/>
          <w:szCs w:val="24"/>
        </w:rPr>
        <w:t xml:space="preserve"> </w:t>
      </w:r>
      <w:r w:rsidR="002B7EC2" w:rsidRPr="00A23712">
        <w:rPr>
          <w:rFonts w:ascii="Times New Roman" w:eastAsia="Times New Roman" w:hAnsi="Times New Roman" w:cs="Times New Roman"/>
          <w:bCs/>
          <w:sz w:val="24"/>
          <w:szCs w:val="24"/>
        </w:rPr>
        <w:t xml:space="preserve">na dobu </w:t>
      </w:r>
      <w:r w:rsidR="00A23712" w:rsidRPr="00A23712">
        <w:rPr>
          <w:rFonts w:ascii="Times New Roman" w:eastAsia="Times New Roman" w:hAnsi="Times New Roman" w:cs="Times New Roman"/>
          <w:bCs/>
          <w:sz w:val="24"/>
          <w:szCs w:val="24"/>
        </w:rPr>
        <w:t>ne</w:t>
      </w:r>
      <w:r w:rsidR="002B7EC2" w:rsidRPr="00A23712">
        <w:rPr>
          <w:rFonts w:ascii="Times New Roman" w:eastAsia="Times New Roman" w:hAnsi="Times New Roman" w:cs="Times New Roman"/>
          <w:bCs/>
          <w:sz w:val="24"/>
          <w:szCs w:val="24"/>
        </w:rPr>
        <w:t xml:space="preserve">určitú, </w:t>
      </w:r>
      <w:r w:rsidRPr="00A23712">
        <w:rPr>
          <w:rFonts w:ascii="Times New Roman" w:eastAsia="Times New Roman" w:hAnsi="Times New Roman" w:cs="Times New Roman"/>
          <w:bCs/>
          <w:sz w:val="24"/>
          <w:szCs w:val="24"/>
        </w:rPr>
        <w:t>v</w:t>
      </w:r>
      <w:r w:rsidR="007278EC">
        <w:rPr>
          <w:rFonts w:ascii="Times New Roman" w:eastAsia="Times New Roman" w:hAnsi="Times New Roman" w:cs="Times New Roman"/>
          <w:bCs/>
          <w:sz w:val="24"/>
          <w:szCs w:val="24"/>
        </w:rPr>
        <w:t xml:space="preserve"> </w:t>
      </w:r>
      <w:r w:rsidRPr="00A23712">
        <w:rPr>
          <w:rFonts w:ascii="Times New Roman" w:eastAsia="Times New Roman" w:hAnsi="Times New Roman" w:cs="Times New Roman"/>
          <w:bCs/>
          <w:sz w:val="24"/>
          <w:szCs w:val="24"/>
        </w:rPr>
        <w:t>cene</w:t>
      </w:r>
      <w:r w:rsidR="002D38B5">
        <w:rPr>
          <w:rFonts w:ascii="Times New Roman" w:eastAsia="Times New Roman" w:hAnsi="Times New Roman" w:cs="Times New Roman"/>
          <w:bCs/>
          <w:sz w:val="24"/>
          <w:szCs w:val="24"/>
        </w:rPr>
        <w:t xml:space="preserve"> </w:t>
      </w:r>
      <w:r w:rsidR="00463EC5">
        <w:rPr>
          <w:rFonts w:ascii="Times New Roman" w:eastAsia="Times New Roman" w:hAnsi="Times New Roman" w:cs="Times New Roman"/>
          <w:bCs/>
          <w:sz w:val="24"/>
          <w:szCs w:val="24"/>
        </w:rPr>
        <w:t>3</w:t>
      </w:r>
      <w:r w:rsidR="007278EC">
        <w:rPr>
          <w:rFonts w:ascii="Times New Roman" w:eastAsia="Times New Roman" w:hAnsi="Times New Roman" w:cs="Times New Roman"/>
          <w:bCs/>
          <w:sz w:val="24"/>
          <w:szCs w:val="24"/>
        </w:rPr>
        <w:t xml:space="preserve"> </w:t>
      </w:r>
      <w:r w:rsidR="00CD6F9D">
        <w:rPr>
          <w:rFonts w:ascii="Times New Roman" w:eastAsia="Times New Roman" w:hAnsi="Times New Roman" w:cs="Times New Roman"/>
          <w:bCs/>
          <w:sz w:val="24"/>
          <w:szCs w:val="24"/>
        </w:rPr>
        <w:t>971</w:t>
      </w:r>
      <w:r w:rsidR="00463EC5">
        <w:rPr>
          <w:rFonts w:ascii="Times New Roman" w:eastAsia="Times New Roman" w:hAnsi="Times New Roman" w:cs="Times New Roman"/>
          <w:bCs/>
          <w:sz w:val="24"/>
          <w:szCs w:val="24"/>
        </w:rPr>
        <w:t>,</w:t>
      </w:r>
      <w:r w:rsidR="00CD6F9D">
        <w:rPr>
          <w:rFonts w:ascii="Times New Roman" w:eastAsia="Times New Roman" w:hAnsi="Times New Roman" w:cs="Times New Roman"/>
          <w:bCs/>
          <w:sz w:val="24"/>
          <w:szCs w:val="24"/>
        </w:rPr>
        <w:t>51</w:t>
      </w:r>
      <w:r w:rsidR="00463EC5">
        <w:rPr>
          <w:rFonts w:ascii="Times New Roman" w:eastAsia="Times New Roman" w:hAnsi="Times New Roman" w:cs="Times New Roman"/>
          <w:bCs/>
          <w:sz w:val="24"/>
          <w:szCs w:val="24"/>
        </w:rPr>
        <w:t xml:space="preserve"> E</w:t>
      </w:r>
      <w:r w:rsidR="002B7EC2" w:rsidRPr="00A23712">
        <w:rPr>
          <w:rFonts w:ascii="Times New Roman" w:eastAsia="Times New Roman" w:hAnsi="Times New Roman" w:cs="Times New Roman"/>
          <w:bCs/>
          <w:sz w:val="24"/>
          <w:szCs w:val="24"/>
        </w:rPr>
        <w:t>UR/</w:t>
      </w:r>
      <w:r w:rsidR="00CD6F9D">
        <w:rPr>
          <w:rFonts w:ascii="Times New Roman" w:eastAsia="Times New Roman" w:hAnsi="Times New Roman" w:cs="Times New Roman"/>
          <w:bCs/>
          <w:sz w:val="24"/>
          <w:szCs w:val="24"/>
        </w:rPr>
        <w:t>rok</w:t>
      </w:r>
      <w:r w:rsidR="004C5DD2" w:rsidRPr="00A23712">
        <w:rPr>
          <w:rFonts w:ascii="Times New Roman" w:eastAsia="Times New Roman" w:hAnsi="Times New Roman" w:cs="Times New Roman"/>
          <w:bCs/>
          <w:sz w:val="24"/>
          <w:szCs w:val="24"/>
        </w:rPr>
        <w:t xml:space="preserve">, </w:t>
      </w:r>
      <w:r w:rsidR="002B7EC2" w:rsidRPr="00A23712">
        <w:rPr>
          <w:rFonts w:ascii="Times New Roman" w:eastAsia="Times New Roman" w:hAnsi="Times New Roman" w:cs="Times New Roman"/>
          <w:bCs/>
          <w:sz w:val="24"/>
          <w:szCs w:val="24"/>
        </w:rPr>
        <w:t xml:space="preserve">pre </w:t>
      </w:r>
      <w:bookmarkStart w:id="0" w:name="_Hlk143520184"/>
      <w:r w:rsidR="00A23712" w:rsidRPr="00A23712">
        <w:rPr>
          <w:rFonts w:ascii="Times New Roman" w:eastAsia="Times New Roman" w:hAnsi="Times New Roman" w:cs="Times New Roman"/>
          <w:bCs/>
          <w:sz w:val="24"/>
          <w:szCs w:val="24"/>
        </w:rPr>
        <w:t>NETKOM</w:t>
      </w:r>
      <w:r w:rsidR="00773F13">
        <w:rPr>
          <w:rFonts w:ascii="Times New Roman" w:eastAsia="Times New Roman" w:hAnsi="Times New Roman" w:cs="Times New Roman"/>
          <w:bCs/>
          <w:sz w:val="24"/>
          <w:szCs w:val="24"/>
        </w:rPr>
        <w:t>.SK</w:t>
      </w:r>
      <w:r w:rsidR="00A23712" w:rsidRPr="00A23712">
        <w:rPr>
          <w:rFonts w:ascii="Times New Roman" w:eastAsia="Times New Roman" w:hAnsi="Times New Roman" w:cs="Times New Roman"/>
          <w:bCs/>
          <w:sz w:val="24"/>
          <w:szCs w:val="24"/>
        </w:rPr>
        <w:t xml:space="preserve"> s.r.o., sídlo Hollého 1854/9, </w:t>
      </w:r>
      <w:r w:rsidR="002D38B5">
        <w:rPr>
          <w:rFonts w:ascii="Times New Roman" w:eastAsia="Times New Roman" w:hAnsi="Times New Roman" w:cs="Times New Roman"/>
          <w:bCs/>
          <w:sz w:val="24"/>
          <w:szCs w:val="24"/>
        </w:rPr>
        <w:t xml:space="preserve">927 05 </w:t>
      </w:r>
      <w:r w:rsidR="00A23712" w:rsidRPr="00A23712">
        <w:rPr>
          <w:rFonts w:ascii="Times New Roman" w:eastAsia="Times New Roman" w:hAnsi="Times New Roman" w:cs="Times New Roman"/>
          <w:bCs/>
          <w:sz w:val="24"/>
          <w:szCs w:val="24"/>
        </w:rPr>
        <w:t>Šaľa,</w:t>
      </w:r>
      <w:r w:rsidR="002B7EC2" w:rsidRPr="00A23712">
        <w:rPr>
          <w:rFonts w:ascii="Times New Roman" w:eastAsia="Times New Roman" w:hAnsi="Times New Roman" w:cs="Times New Roman"/>
          <w:bCs/>
          <w:sz w:val="24"/>
          <w:szCs w:val="24"/>
        </w:rPr>
        <w:t xml:space="preserve"> </w:t>
      </w:r>
      <w:bookmarkStart w:id="1" w:name="_Hlk144291691"/>
      <w:r w:rsidR="002B7EC2" w:rsidRPr="00A23712">
        <w:rPr>
          <w:rFonts w:ascii="Times New Roman" w:eastAsia="Times New Roman" w:hAnsi="Times New Roman" w:cs="Times New Roman"/>
          <w:bCs/>
          <w:sz w:val="24"/>
          <w:szCs w:val="24"/>
        </w:rPr>
        <w:t>IČO</w:t>
      </w:r>
      <w:r w:rsidR="00A23712" w:rsidRPr="00A23712">
        <w:rPr>
          <w:rFonts w:ascii="Times New Roman" w:eastAsia="Times New Roman" w:hAnsi="Times New Roman" w:cs="Times New Roman"/>
          <w:bCs/>
          <w:sz w:val="24"/>
          <w:szCs w:val="24"/>
        </w:rPr>
        <w:t>:</w:t>
      </w:r>
      <w:r w:rsidR="002B7EC2" w:rsidRPr="00A23712">
        <w:rPr>
          <w:rFonts w:ascii="Times New Roman" w:eastAsia="Times New Roman" w:hAnsi="Times New Roman" w:cs="Times New Roman"/>
          <w:bCs/>
          <w:sz w:val="24"/>
          <w:szCs w:val="24"/>
        </w:rPr>
        <w:t xml:space="preserve"> </w:t>
      </w:r>
      <w:r w:rsidR="00A23712" w:rsidRPr="00A23712">
        <w:rPr>
          <w:rFonts w:ascii="Times New Roman" w:eastAsia="Times New Roman" w:hAnsi="Times New Roman" w:cs="Times New Roman"/>
          <w:bCs/>
          <w:sz w:val="24"/>
          <w:szCs w:val="24"/>
        </w:rPr>
        <w:t>50 572</w:t>
      </w:r>
      <w:r w:rsidR="00CD6F9D">
        <w:rPr>
          <w:rFonts w:ascii="Times New Roman" w:eastAsia="Times New Roman" w:hAnsi="Times New Roman" w:cs="Times New Roman"/>
          <w:bCs/>
          <w:sz w:val="24"/>
          <w:szCs w:val="24"/>
        </w:rPr>
        <w:t> </w:t>
      </w:r>
      <w:r w:rsidR="00A23712" w:rsidRPr="00A23712">
        <w:rPr>
          <w:rFonts w:ascii="Times New Roman" w:eastAsia="Times New Roman" w:hAnsi="Times New Roman" w:cs="Times New Roman"/>
          <w:bCs/>
          <w:sz w:val="24"/>
          <w:szCs w:val="24"/>
        </w:rPr>
        <w:t>148</w:t>
      </w:r>
      <w:bookmarkEnd w:id="0"/>
      <w:bookmarkEnd w:id="1"/>
      <w:r w:rsidR="00CD6F9D">
        <w:rPr>
          <w:rFonts w:ascii="Times New Roman" w:eastAsia="Times New Roman" w:hAnsi="Times New Roman" w:cs="Times New Roman"/>
          <w:bCs/>
          <w:sz w:val="24"/>
          <w:szCs w:val="24"/>
        </w:rPr>
        <w:t xml:space="preserve">, </w:t>
      </w:r>
      <w:r w:rsidR="00CD6F9D" w:rsidRPr="009A38A7">
        <w:rPr>
          <w:rFonts w:ascii="Times New Roman" w:hAnsi="Times New Roman"/>
          <w:sz w:val="24"/>
          <w:szCs w:val="24"/>
        </w:rPr>
        <w:t>s</w:t>
      </w:r>
      <w:r w:rsidR="007278EC">
        <w:rPr>
          <w:rFonts w:ascii="Times New Roman" w:hAnsi="Times New Roman"/>
          <w:sz w:val="24"/>
          <w:szCs w:val="24"/>
        </w:rPr>
        <w:t xml:space="preserve"> </w:t>
      </w:r>
      <w:r w:rsidR="00CD6F9D" w:rsidRPr="009A38A7">
        <w:rPr>
          <w:rFonts w:ascii="Times New Roman" w:hAnsi="Times New Roman"/>
          <w:sz w:val="24"/>
          <w:szCs w:val="24"/>
        </w:rPr>
        <w:t>povinnosťou úhrady nákladov na služby spojené s užívaním nebytového priestoru v plnej výške</w:t>
      </w:r>
      <w:r w:rsidR="001559EA" w:rsidRPr="00C10C71">
        <w:rPr>
          <w:rFonts w:ascii="Times New Roman" w:hAnsi="Times New Roman"/>
          <w:sz w:val="24"/>
          <w:szCs w:val="24"/>
        </w:rPr>
        <w:t>.</w:t>
      </w:r>
    </w:p>
    <w:p w14:paraId="213E4AAC" w14:textId="77777777" w:rsidR="00565E69" w:rsidRPr="00C10C71" w:rsidRDefault="00565E69" w:rsidP="00C10C71">
      <w:pPr>
        <w:spacing w:after="0"/>
        <w:ind w:left="284"/>
        <w:rPr>
          <w:rFonts w:ascii="Times New Roman" w:hAnsi="Times New Roman"/>
          <w:sz w:val="24"/>
          <w:szCs w:val="24"/>
        </w:rPr>
      </w:pPr>
    </w:p>
    <w:p w14:paraId="6DC379A1" w14:textId="0842BFA3" w:rsidR="005C0664" w:rsidRPr="00C0142A" w:rsidRDefault="00BE2090" w:rsidP="007278EC">
      <w:pPr>
        <w:spacing w:after="0"/>
        <w:ind w:left="360"/>
        <w:rPr>
          <w:rFonts w:ascii="Times New Roman" w:hAnsi="Times New Roman" w:cs="Times New Roman"/>
          <w:sz w:val="24"/>
        </w:rPr>
      </w:pPr>
      <w:r w:rsidRPr="00C0142A">
        <w:rPr>
          <w:rFonts w:ascii="Times New Roman" w:hAnsi="Times New Roman"/>
          <w:sz w:val="24"/>
          <w:szCs w:val="24"/>
        </w:rPr>
        <w:t>(pozn.</w:t>
      </w:r>
      <w:r w:rsidR="007278EC">
        <w:rPr>
          <w:rFonts w:ascii="Times New Roman" w:hAnsi="Times New Roman"/>
          <w:sz w:val="24"/>
          <w:szCs w:val="24"/>
        </w:rPr>
        <w:t>:</w:t>
      </w:r>
      <w:r w:rsidRPr="00C0142A">
        <w:rPr>
          <w:rFonts w:ascii="Times New Roman" w:hAnsi="Times New Roman"/>
          <w:sz w:val="24"/>
          <w:szCs w:val="24"/>
        </w:rPr>
        <w:t xml:space="preserve"> na schválenie je potrebná 3/5 väčšina všetkých poslancov)</w:t>
      </w:r>
    </w:p>
    <w:p w14:paraId="7F1E0AD3" w14:textId="77777777" w:rsidR="00C0142A" w:rsidRDefault="00C0142A" w:rsidP="00B22DA4">
      <w:pPr>
        <w:pStyle w:val="Zkladntext"/>
        <w:tabs>
          <w:tab w:val="left" w:pos="0"/>
        </w:tabs>
        <w:spacing w:after="0" w:line="240" w:lineRule="auto"/>
        <w:contextualSpacing/>
        <w:rPr>
          <w:rFonts w:ascii="Times New Roman" w:hAnsi="Times New Roman"/>
          <w:b/>
          <w:sz w:val="24"/>
          <w:szCs w:val="24"/>
        </w:rPr>
      </w:pPr>
    </w:p>
    <w:p w14:paraId="3E922BE0" w14:textId="77777777" w:rsidR="00C0142A" w:rsidRDefault="00C0142A" w:rsidP="00B22DA4">
      <w:pPr>
        <w:pStyle w:val="Zkladntext"/>
        <w:tabs>
          <w:tab w:val="left" w:pos="0"/>
        </w:tabs>
        <w:spacing w:after="0" w:line="240" w:lineRule="auto"/>
        <w:contextualSpacing/>
        <w:rPr>
          <w:rFonts w:ascii="Times New Roman" w:hAnsi="Times New Roman"/>
          <w:b/>
          <w:sz w:val="24"/>
          <w:szCs w:val="24"/>
        </w:rPr>
      </w:pPr>
    </w:p>
    <w:p w14:paraId="08AA0785" w14:textId="77777777" w:rsidR="00067F61" w:rsidRDefault="00067F61" w:rsidP="00B22DA4">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1559EA">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Predkladá:</w:t>
      </w:r>
    </w:p>
    <w:p w14:paraId="7DEF364E" w14:textId="157B799B" w:rsidR="00067F61" w:rsidRDefault="001559EA" w:rsidP="00943AA3">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2376BE">
        <w:rPr>
          <w:rFonts w:ascii="Times New Roman" w:hAnsi="Times New Roman"/>
          <w:sz w:val="24"/>
          <w:szCs w:val="24"/>
        </w:rPr>
        <w:tab/>
      </w:r>
      <w:r w:rsidR="006D4C77">
        <w:rPr>
          <w:rFonts w:ascii="Times New Roman" w:hAnsi="Times New Roman"/>
          <w:sz w:val="24"/>
          <w:szCs w:val="24"/>
        </w:rPr>
        <w:t>v</w:t>
      </w:r>
      <w:r w:rsidR="007278EC">
        <w:rPr>
          <w:rFonts w:ascii="Times New Roman" w:hAnsi="Times New Roman"/>
          <w:sz w:val="24"/>
          <w:szCs w:val="24"/>
        </w:rPr>
        <w:t>. r.</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4052C1">
        <w:rPr>
          <w:rFonts w:ascii="Times New Roman" w:hAnsi="Times New Roman"/>
          <w:sz w:val="24"/>
          <w:szCs w:val="24"/>
        </w:rPr>
        <w:t>Mgr. Milo</w:t>
      </w:r>
      <w:r w:rsidR="002B7EC2">
        <w:rPr>
          <w:rFonts w:ascii="Times New Roman" w:hAnsi="Times New Roman"/>
          <w:sz w:val="24"/>
          <w:szCs w:val="24"/>
        </w:rPr>
        <w:t>š Kopiary</w:t>
      </w:r>
      <w:r w:rsidR="007278EC">
        <w:rPr>
          <w:rFonts w:ascii="Times New Roman" w:hAnsi="Times New Roman"/>
          <w:sz w:val="24"/>
          <w:szCs w:val="24"/>
        </w:rPr>
        <w:t xml:space="preserve"> v. r.</w:t>
      </w:r>
    </w:p>
    <w:p w14:paraId="5D0348FE" w14:textId="77777777" w:rsidR="00AB2B8A" w:rsidRPr="00F75328" w:rsidRDefault="001559EA" w:rsidP="00F75328">
      <w:pPr>
        <w:spacing w:after="0" w:line="240" w:lineRule="auto"/>
        <w:contextualSpacing/>
        <w:outlineLvl w:val="0"/>
        <w:rPr>
          <w:rFonts w:ascii="Times New Roman" w:hAnsi="Times New Roman"/>
          <w:sz w:val="24"/>
          <w:szCs w:val="24"/>
        </w:rPr>
      </w:pPr>
      <w:r>
        <w:rPr>
          <w:rFonts w:ascii="Times New Roman" w:hAnsi="Times New Roman"/>
          <w:sz w:val="24"/>
          <w:szCs w:val="24"/>
        </w:rPr>
        <w:t>vedúca</w:t>
      </w:r>
      <w:r w:rsidR="002376BE">
        <w:rPr>
          <w:rFonts w:ascii="Times New Roman" w:hAnsi="Times New Roman"/>
          <w:sz w:val="24"/>
          <w:szCs w:val="24"/>
        </w:rPr>
        <w:t xml:space="preserve"> </w:t>
      </w:r>
      <w:proofErr w:type="spellStart"/>
      <w:r w:rsidR="002376BE">
        <w:rPr>
          <w:rFonts w:ascii="Times New Roman" w:hAnsi="Times New Roman"/>
          <w:sz w:val="24"/>
          <w:szCs w:val="24"/>
        </w:rPr>
        <w:t>OSMaZM</w:t>
      </w:r>
      <w:proofErr w:type="spellEnd"/>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4052C1">
        <w:rPr>
          <w:rFonts w:ascii="Times New Roman" w:hAnsi="Times New Roman"/>
          <w:sz w:val="24"/>
          <w:szCs w:val="24"/>
        </w:rPr>
        <w:t>referent</w:t>
      </w:r>
      <w:r w:rsidR="00067F61">
        <w:rPr>
          <w:rFonts w:ascii="Times New Roman" w:hAnsi="Times New Roman"/>
          <w:sz w:val="24"/>
          <w:szCs w:val="24"/>
        </w:rPr>
        <w:t xml:space="preserve"> </w:t>
      </w:r>
      <w:proofErr w:type="spellStart"/>
      <w:r w:rsidR="00067F61">
        <w:rPr>
          <w:rFonts w:ascii="Times New Roman" w:hAnsi="Times New Roman"/>
          <w:sz w:val="24"/>
          <w:szCs w:val="24"/>
        </w:rPr>
        <w:t>O</w:t>
      </w:r>
      <w:r w:rsidR="002376BE">
        <w:rPr>
          <w:rFonts w:ascii="Times New Roman" w:hAnsi="Times New Roman"/>
          <w:sz w:val="24"/>
          <w:szCs w:val="24"/>
        </w:rPr>
        <w:t>SMaZM</w:t>
      </w:r>
      <w:proofErr w:type="spellEnd"/>
    </w:p>
    <w:p w14:paraId="7818B263" w14:textId="77777777" w:rsidR="00F2719F" w:rsidRDefault="00F2719F" w:rsidP="00AB2B8A">
      <w:pPr>
        <w:pStyle w:val="Nzov"/>
        <w:contextualSpacing/>
        <w:jc w:val="left"/>
        <w:rPr>
          <w:b w:val="0"/>
          <w:sz w:val="24"/>
        </w:rPr>
      </w:pPr>
    </w:p>
    <w:p w14:paraId="6A8ECF2E" w14:textId="77777777" w:rsidR="00C0142A" w:rsidRDefault="00C0142A" w:rsidP="00AB2B8A">
      <w:pPr>
        <w:pStyle w:val="Nzov"/>
        <w:contextualSpacing/>
        <w:jc w:val="left"/>
        <w:rPr>
          <w:b w:val="0"/>
          <w:sz w:val="24"/>
        </w:rPr>
      </w:pPr>
    </w:p>
    <w:p w14:paraId="03AF0243" w14:textId="263130E6" w:rsidR="00F75328" w:rsidRPr="00EE02E4" w:rsidRDefault="00766C01" w:rsidP="00AB2B8A">
      <w:pPr>
        <w:pStyle w:val="Nzov"/>
        <w:contextualSpacing/>
        <w:jc w:val="left"/>
        <w:rPr>
          <w:b w:val="0"/>
          <w:sz w:val="24"/>
        </w:rPr>
      </w:pPr>
      <w:r>
        <w:rPr>
          <w:b w:val="0"/>
          <w:sz w:val="24"/>
        </w:rPr>
        <w:t xml:space="preserve">Predložené mestskému zastupiteľstvu </w:t>
      </w:r>
      <w:r w:rsidR="00BE701B">
        <w:rPr>
          <w:b w:val="0"/>
          <w:sz w:val="24"/>
        </w:rPr>
        <w:t>2</w:t>
      </w:r>
      <w:r w:rsidR="002B7EC2">
        <w:rPr>
          <w:b w:val="0"/>
          <w:sz w:val="24"/>
        </w:rPr>
        <w:t>1</w:t>
      </w:r>
      <w:r w:rsidR="00952F7C">
        <w:rPr>
          <w:b w:val="0"/>
          <w:sz w:val="24"/>
        </w:rPr>
        <w:t xml:space="preserve">. </w:t>
      </w:r>
      <w:r w:rsidR="002B7EC2">
        <w:rPr>
          <w:b w:val="0"/>
          <w:sz w:val="24"/>
        </w:rPr>
        <w:t>septembra</w:t>
      </w:r>
      <w:r w:rsidR="00952F7C">
        <w:rPr>
          <w:b w:val="0"/>
          <w:sz w:val="24"/>
        </w:rPr>
        <w:t xml:space="preserve"> 202</w:t>
      </w:r>
      <w:r w:rsidR="00CD6F9D">
        <w:rPr>
          <w:b w:val="0"/>
          <w:sz w:val="24"/>
        </w:rPr>
        <w:t>3</w:t>
      </w:r>
    </w:p>
    <w:p w14:paraId="6BF6830D" w14:textId="77777777" w:rsidR="00766C01" w:rsidRPr="004052C1" w:rsidRDefault="00BE701B" w:rsidP="004052C1">
      <w:pPr>
        <w:rPr>
          <w:rFonts w:ascii="Times New Roman" w:eastAsia="Times New Roman" w:hAnsi="Times New Roman" w:cs="Times New Roman"/>
          <w:b/>
          <w:sz w:val="24"/>
          <w:szCs w:val="24"/>
          <w:lang w:eastAsia="cs-CZ"/>
        </w:rPr>
      </w:pPr>
      <w:r>
        <w:rPr>
          <w:sz w:val="24"/>
          <w:szCs w:val="24"/>
        </w:rPr>
        <w:br w:type="page"/>
      </w:r>
      <w:r w:rsidR="00766C01" w:rsidRPr="004052C1">
        <w:rPr>
          <w:rFonts w:ascii="Times New Roman" w:hAnsi="Times New Roman" w:cs="Times New Roman"/>
          <w:b/>
          <w:sz w:val="24"/>
          <w:szCs w:val="24"/>
        </w:rPr>
        <w:lastRenderedPageBreak/>
        <w:t>Dôvodová správa:</w:t>
      </w:r>
    </w:p>
    <w:p w14:paraId="6B0E8B32" w14:textId="732E10FC" w:rsidR="001559EA" w:rsidRPr="00C10C71" w:rsidRDefault="00797243" w:rsidP="006837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w:t>
      </w:r>
      <w:r w:rsidR="00565E69">
        <w:rPr>
          <w:rFonts w:ascii="Times New Roman" w:hAnsi="Times New Roman" w:cs="Times New Roman"/>
          <w:sz w:val="24"/>
          <w:szCs w:val="24"/>
        </w:rPr>
        <w:t>estsk</w:t>
      </w:r>
      <w:r w:rsidR="001559EA">
        <w:rPr>
          <w:rFonts w:ascii="Times New Roman" w:hAnsi="Times New Roman" w:cs="Times New Roman"/>
          <w:sz w:val="24"/>
          <w:szCs w:val="24"/>
        </w:rPr>
        <w:t>ému</w:t>
      </w:r>
      <w:r w:rsidR="00565E69">
        <w:rPr>
          <w:rFonts w:ascii="Times New Roman" w:hAnsi="Times New Roman" w:cs="Times New Roman"/>
          <w:sz w:val="24"/>
          <w:szCs w:val="24"/>
        </w:rPr>
        <w:t xml:space="preserve"> úrad</w:t>
      </w:r>
      <w:r w:rsidR="001559EA">
        <w:rPr>
          <w:rFonts w:ascii="Times New Roman" w:hAnsi="Times New Roman" w:cs="Times New Roman"/>
          <w:sz w:val="24"/>
          <w:szCs w:val="24"/>
        </w:rPr>
        <w:t>u</w:t>
      </w:r>
      <w:r w:rsidR="00565E69">
        <w:rPr>
          <w:rFonts w:ascii="Times New Roman" w:hAnsi="Times New Roman" w:cs="Times New Roman"/>
          <w:sz w:val="24"/>
          <w:szCs w:val="24"/>
        </w:rPr>
        <w:t xml:space="preserve"> v Šali (ďalej len „MsÚ“) </w:t>
      </w:r>
      <w:r w:rsidR="001559EA">
        <w:rPr>
          <w:rFonts w:ascii="Times New Roman" w:hAnsi="Times New Roman" w:cs="Times New Roman"/>
          <w:sz w:val="24"/>
          <w:szCs w:val="24"/>
        </w:rPr>
        <w:t xml:space="preserve">bola </w:t>
      </w:r>
      <w:r w:rsidR="00EA4BA1">
        <w:rPr>
          <w:rFonts w:ascii="Times New Roman" w:hAnsi="Times New Roman" w:cs="Times New Roman"/>
          <w:sz w:val="24"/>
          <w:szCs w:val="24"/>
        </w:rPr>
        <w:t xml:space="preserve"> doručená </w:t>
      </w:r>
      <w:r w:rsidR="00A23712">
        <w:rPr>
          <w:rFonts w:ascii="Times New Roman" w:hAnsi="Times New Roman" w:cs="Times New Roman"/>
          <w:sz w:val="24"/>
          <w:szCs w:val="24"/>
        </w:rPr>
        <w:t>15.8.</w:t>
      </w:r>
      <w:r w:rsidR="00EA4BA1">
        <w:rPr>
          <w:rFonts w:ascii="Times New Roman" w:hAnsi="Times New Roman" w:cs="Times New Roman"/>
          <w:sz w:val="24"/>
          <w:szCs w:val="24"/>
        </w:rPr>
        <w:t xml:space="preserve">2023 </w:t>
      </w:r>
      <w:r w:rsidR="001559EA">
        <w:rPr>
          <w:rFonts w:ascii="Times New Roman" w:hAnsi="Times New Roman" w:cs="Times New Roman"/>
          <w:sz w:val="24"/>
          <w:szCs w:val="24"/>
        </w:rPr>
        <w:t xml:space="preserve">žiadosť </w:t>
      </w:r>
      <w:r w:rsidR="00CD6F9D">
        <w:rPr>
          <w:rFonts w:ascii="Times New Roman" w:hAnsi="Times New Roman" w:cs="Times New Roman"/>
          <w:sz w:val="24"/>
          <w:szCs w:val="24"/>
        </w:rPr>
        <w:t xml:space="preserve">spoločnosti </w:t>
      </w:r>
      <w:r w:rsidR="00A23712" w:rsidRPr="00A23712">
        <w:rPr>
          <w:rFonts w:ascii="Times New Roman" w:eastAsia="Times New Roman" w:hAnsi="Times New Roman" w:cs="Times New Roman"/>
          <w:bCs/>
          <w:sz w:val="24"/>
          <w:szCs w:val="24"/>
        </w:rPr>
        <w:t>NETKOM</w:t>
      </w:r>
      <w:r w:rsidR="00F2719F">
        <w:rPr>
          <w:rFonts w:ascii="Times New Roman" w:eastAsia="Times New Roman" w:hAnsi="Times New Roman" w:cs="Times New Roman"/>
          <w:bCs/>
          <w:sz w:val="24"/>
          <w:szCs w:val="24"/>
        </w:rPr>
        <w:t>.</w:t>
      </w:r>
      <w:r w:rsidR="00A23712" w:rsidRPr="00A23712">
        <w:rPr>
          <w:rFonts w:ascii="Times New Roman" w:eastAsia="Times New Roman" w:hAnsi="Times New Roman" w:cs="Times New Roman"/>
          <w:bCs/>
          <w:sz w:val="24"/>
          <w:szCs w:val="24"/>
        </w:rPr>
        <w:t>S</w:t>
      </w:r>
      <w:r w:rsidR="00F2719F">
        <w:rPr>
          <w:rFonts w:ascii="Times New Roman" w:eastAsia="Times New Roman" w:hAnsi="Times New Roman" w:cs="Times New Roman"/>
          <w:bCs/>
          <w:sz w:val="24"/>
          <w:szCs w:val="24"/>
        </w:rPr>
        <w:t>K</w:t>
      </w:r>
      <w:r w:rsidR="00A23712" w:rsidRPr="00A23712">
        <w:rPr>
          <w:rFonts w:ascii="Times New Roman" w:eastAsia="Times New Roman" w:hAnsi="Times New Roman" w:cs="Times New Roman"/>
          <w:bCs/>
          <w:sz w:val="24"/>
          <w:szCs w:val="24"/>
        </w:rPr>
        <w:t xml:space="preserve"> s.r.o., sídlo: Hollého 1854/9, Šaľa, IČO: 50 572 14</w:t>
      </w:r>
      <w:r w:rsidR="00A23712">
        <w:rPr>
          <w:rFonts w:ascii="Times New Roman" w:eastAsia="Times New Roman" w:hAnsi="Times New Roman" w:cs="Times New Roman"/>
          <w:bCs/>
          <w:sz w:val="24"/>
          <w:szCs w:val="24"/>
        </w:rPr>
        <w:t>8</w:t>
      </w:r>
      <w:r w:rsidR="00A23712">
        <w:rPr>
          <w:rFonts w:ascii="Times New Roman" w:hAnsi="Times New Roman" w:cs="Times New Roman"/>
          <w:sz w:val="24"/>
          <w:szCs w:val="24"/>
        </w:rPr>
        <w:t xml:space="preserve"> </w:t>
      </w:r>
      <w:r w:rsidR="001559EA">
        <w:rPr>
          <w:rFonts w:ascii="Times New Roman" w:hAnsi="Times New Roman" w:cs="Times New Roman"/>
          <w:sz w:val="24"/>
          <w:szCs w:val="24"/>
        </w:rPr>
        <w:t xml:space="preserve">(ďalej „žiadateľ“) o nájom </w:t>
      </w:r>
      <w:r w:rsidR="002B7EC2">
        <w:rPr>
          <w:rFonts w:ascii="Times New Roman" w:hAnsi="Times New Roman"/>
          <w:sz w:val="24"/>
          <w:szCs w:val="24"/>
        </w:rPr>
        <w:t xml:space="preserve">nebytového priestoru č. </w:t>
      </w:r>
      <w:r w:rsidR="00A23712" w:rsidRPr="00A23712">
        <w:rPr>
          <w:rFonts w:ascii="Times New Roman" w:eastAsia="Times New Roman" w:hAnsi="Times New Roman" w:cs="Times New Roman"/>
          <w:bCs/>
          <w:sz w:val="24"/>
          <w:szCs w:val="24"/>
        </w:rPr>
        <w:t xml:space="preserve">15 vo vchode B3 na 1. poschodí s príslušenstvom na ulici Hollého v Šali, mestská časť </w:t>
      </w:r>
      <w:proofErr w:type="spellStart"/>
      <w:r w:rsidR="00A23712" w:rsidRPr="00A23712">
        <w:rPr>
          <w:rFonts w:ascii="Times New Roman" w:eastAsia="Times New Roman" w:hAnsi="Times New Roman" w:cs="Times New Roman"/>
          <w:bCs/>
          <w:sz w:val="24"/>
          <w:szCs w:val="24"/>
        </w:rPr>
        <w:t>Veča</w:t>
      </w:r>
      <w:proofErr w:type="spellEnd"/>
      <w:r w:rsidR="00A23712" w:rsidRPr="00A23712">
        <w:rPr>
          <w:rFonts w:ascii="Times New Roman" w:eastAsia="Times New Roman" w:hAnsi="Times New Roman" w:cs="Times New Roman"/>
          <w:bCs/>
          <w:sz w:val="24"/>
          <w:szCs w:val="24"/>
        </w:rPr>
        <w:t xml:space="preserve"> v budove Centra občianskej vybavenosti súpisné číslo 1854/9, </w:t>
      </w:r>
      <w:r w:rsidR="00A23712">
        <w:rPr>
          <w:rFonts w:ascii="Times New Roman" w:eastAsia="Times New Roman" w:hAnsi="Times New Roman" w:cs="Times New Roman"/>
          <w:bCs/>
          <w:sz w:val="24"/>
          <w:szCs w:val="24"/>
        </w:rPr>
        <w:t>postaven</w:t>
      </w:r>
      <w:r w:rsidR="007E021A">
        <w:rPr>
          <w:rFonts w:ascii="Times New Roman" w:eastAsia="Times New Roman" w:hAnsi="Times New Roman" w:cs="Times New Roman"/>
          <w:bCs/>
          <w:sz w:val="24"/>
          <w:szCs w:val="24"/>
        </w:rPr>
        <w:t>ý</w:t>
      </w:r>
      <w:r w:rsidR="00A23712">
        <w:rPr>
          <w:rFonts w:ascii="Times New Roman" w:eastAsia="Times New Roman" w:hAnsi="Times New Roman" w:cs="Times New Roman"/>
          <w:bCs/>
          <w:sz w:val="24"/>
          <w:szCs w:val="24"/>
        </w:rPr>
        <w:t xml:space="preserve"> na C</w:t>
      </w:r>
      <w:r w:rsidR="00A23712" w:rsidRPr="00A23712">
        <w:rPr>
          <w:rFonts w:ascii="Times New Roman" w:eastAsia="Times New Roman" w:hAnsi="Times New Roman" w:cs="Times New Roman"/>
          <w:bCs/>
          <w:sz w:val="24"/>
          <w:szCs w:val="24"/>
        </w:rPr>
        <w:t xml:space="preserve">KN </w:t>
      </w:r>
      <w:proofErr w:type="spellStart"/>
      <w:r w:rsidR="00A23712" w:rsidRPr="00A23712">
        <w:rPr>
          <w:rFonts w:ascii="Times New Roman" w:eastAsia="Times New Roman" w:hAnsi="Times New Roman" w:cs="Times New Roman"/>
          <w:bCs/>
          <w:sz w:val="24"/>
          <w:szCs w:val="24"/>
        </w:rPr>
        <w:t>parc</w:t>
      </w:r>
      <w:proofErr w:type="spellEnd"/>
      <w:r w:rsidR="00A23712" w:rsidRPr="00A23712">
        <w:rPr>
          <w:rFonts w:ascii="Times New Roman" w:eastAsia="Times New Roman" w:hAnsi="Times New Roman" w:cs="Times New Roman"/>
          <w:bCs/>
          <w:sz w:val="24"/>
          <w:szCs w:val="24"/>
        </w:rPr>
        <w:t>. č. 3080/18 zastavaná plocha a nádvorie o výmere 4348 m</w:t>
      </w:r>
      <w:r w:rsidR="00A23712" w:rsidRPr="00A23712">
        <w:rPr>
          <w:rFonts w:ascii="Times New Roman" w:eastAsia="Times New Roman" w:hAnsi="Times New Roman" w:cs="Times New Roman"/>
          <w:bCs/>
          <w:sz w:val="24"/>
          <w:szCs w:val="24"/>
          <w:vertAlign w:val="superscript"/>
        </w:rPr>
        <w:t>2</w:t>
      </w:r>
      <w:r w:rsidR="00A23712" w:rsidRPr="00A23712">
        <w:rPr>
          <w:rFonts w:ascii="Times New Roman" w:eastAsia="Times New Roman" w:hAnsi="Times New Roman" w:cs="Times New Roman"/>
          <w:bCs/>
          <w:sz w:val="24"/>
          <w:szCs w:val="24"/>
        </w:rPr>
        <w:t>, vedený katastrálnym odborom Okresného úradu v Šali, pre obec a katastrálne územie Šaľa  na liste vlastníctva č LV č. 7012 v </w:t>
      </w:r>
      <w:proofErr w:type="spellStart"/>
      <w:r w:rsidR="00A23712" w:rsidRPr="00A23712">
        <w:rPr>
          <w:rFonts w:ascii="Times New Roman" w:eastAsia="Times New Roman" w:hAnsi="Times New Roman" w:cs="Times New Roman"/>
          <w:bCs/>
          <w:sz w:val="24"/>
          <w:szCs w:val="24"/>
        </w:rPr>
        <w:t>k.ú</w:t>
      </w:r>
      <w:proofErr w:type="spellEnd"/>
      <w:r w:rsidR="00A23712" w:rsidRPr="00A23712">
        <w:rPr>
          <w:rFonts w:ascii="Times New Roman" w:eastAsia="Times New Roman" w:hAnsi="Times New Roman" w:cs="Times New Roman"/>
          <w:bCs/>
          <w:sz w:val="24"/>
          <w:szCs w:val="24"/>
        </w:rPr>
        <w:t>. Šaľa</w:t>
      </w:r>
      <w:r w:rsidR="002B7EC2">
        <w:rPr>
          <w:rFonts w:ascii="Times New Roman" w:hAnsi="Times New Roman"/>
          <w:sz w:val="24"/>
          <w:szCs w:val="24"/>
        </w:rPr>
        <w:t xml:space="preserve">, (ďalej len „nebytový priestor“) </w:t>
      </w:r>
      <w:r w:rsidR="00C10C71" w:rsidRPr="00C10C71">
        <w:rPr>
          <w:rFonts w:ascii="Times New Roman" w:hAnsi="Times New Roman" w:cs="Times New Roman"/>
          <w:sz w:val="24"/>
          <w:szCs w:val="24"/>
        </w:rPr>
        <w:t>(</w:t>
      </w:r>
      <w:r w:rsidR="00C10C71">
        <w:rPr>
          <w:rFonts w:ascii="Times New Roman" w:hAnsi="Times New Roman" w:cs="Times New Roman"/>
          <w:sz w:val="24"/>
          <w:szCs w:val="24"/>
        </w:rPr>
        <w:t>p</w:t>
      </w:r>
      <w:r w:rsidR="00C10C71" w:rsidRPr="00C10C71">
        <w:rPr>
          <w:rFonts w:ascii="Times New Roman" w:hAnsi="Times New Roman" w:cs="Times New Roman"/>
          <w:sz w:val="24"/>
          <w:szCs w:val="24"/>
        </w:rPr>
        <w:t>ríloha č. 1 – žiadosť</w:t>
      </w:r>
      <w:r w:rsidR="00D84D58">
        <w:rPr>
          <w:rFonts w:ascii="Times New Roman" w:hAnsi="Times New Roman" w:cs="Times New Roman"/>
          <w:sz w:val="24"/>
          <w:szCs w:val="24"/>
        </w:rPr>
        <w:t xml:space="preserve">, príloha č. 2 – </w:t>
      </w:r>
      <w:r w:rsidR="00A23712">
        <w:rPr>
          <w:rFonts w:ascii="Times New Roman" w:hAnsi="Times New Roman" w:cs="Times New Roman"/>
          <w:sz w:val="24"/>
          <w:szCs w:val="24"/>
        </w:rPr>
        <w:t>výzva na doplnenie žiadosti</w:t>
      </w:r>
      <w:r w:rsidR="00A23712" w:rsidRPr="00527D92">
        <w:rPr>
          <w:rFonts w:ascii="Times New Roman" w:hAnsi="Times New Roman" w:cs="Times New Roman"/>
          <w:sz w:val="24"/>
          <w:szCs w:val="24"/>
        </w:rPr>
        <w:t>, príloha č. 3 – doplnenie žiadosti</w:t>
      </w:r>
      <w:r w:rsidR="00E90E2E" w:rsidRPr="00527D92">
        <w:rPr>
          <w:rFonts w:ascii="Times New Roman" w:hAnsi="Times New Roman" w:cs="Times New Roman"/>
          <w:sz w:val="24"/>
          <w:szCs w:val="24"/>
        </w:rPr>
        <w:t>, Príloha</w:t>
      </w:r>
      <w:r w:rsidR="00E90E2E">
        <w:rPr>
          <w:rFonts w:ascii="Times New Roman" w:hAnsi="Times New Roman" w:cs="Times New Roman"/>
          <w:sz w:val="24"/>
          <w:szCs w:val="24"/>
        </w:rPr>
        <w:t xml:space="preserve"> č. 4 – výpis z OR SR, príloha č. 5 – fotografie</w:t>
      </w:r>
      <w:r w:rsidR="00A23712">
        <w:rPr>
          <w:rFonts w:ascii="Times New Roman" w:hAnsi="Times New Roman" w:cs="Times New Roman"/>
          <w:sz w:val="24"/>
          <w:szCs w:val="24"/>
        </w:rPr>
        <w:t>)</w:t>
      </w:r>
      <w:r w:rsidR="00445968" w:rsidRPr="00C10C71">
        <w:rPr>
          <w:rFonts w:ascii="Times New Roman" w:hAnsi="Times New Roman" w:cs="Times New Roman"/>
          <w:sz w:val="24"/>
          <w:szCs w:val="24"/>
        </w:rPr>
        <w:t>.</w:t>
      </w:r>
    </w:p>
    <w:p w14:paraId="27FEF893" w14:textId="77777777" w:rsidR="001559EA" w:rsidRPr="00C10C71" w:rsidRDefault="001559EA" w:rsidP="006837D0">
      <w:pPr>
        <w:spacing w:after="0" w:line="240" w:lineRule="auto"/>
        <w:contextualSpacing/>
        <w:jc w:val="both"/>
        <w:rPr>
          <w:rFonts w:ascii="Times New Roman" w:hAnsi="Times New Roman" w:cs="Times New Roman"/>
          <w:sz w:val="24"/>
          <w:szCs w:val="24"/>
        </w:rPr>
      </w:pPr>
    </w:p>
    <w:p w14:paraId="4556F3B1" w14:textId="03AD9C4B" w:rsidR="002B7EC2" w:rsidRPr="000F2035" w:rsidRDefault="00445968" w:rsidP="00565E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Žiadateľ </w:t>
      </w:r>
      <w:r w:rsidR="002B7EC2">
        <w:rPr>
          <w:rFonts w:ascii="Times New Roman" w:hAnsi="Times New Roman" w:cs="Times New Roman"/>
          <w:sz w:val="24"/>
          <w:szCs w:val="24"/>
        </w:rPr>
        <w:t xml:space="preserve">mieni využívať nebytový priestor na </w:t>
      </w:r>
      <w:r w:rsidR="00E90E2E">
        <w:rPr>
          <w:rFonts w:ascii="Times New Roman" w:hAnsi="Times New Roman" w:cs="Times New Roman"/>
          <w:sz w:val="24"/>
          <w:szCs w:val="24"/>
        </w:rPr>
        <w:t>užívania ako skladové priestory k</w:t>
      </w:r>
      <w:r w:rsidR="00FF7788">
        <w:rPr>
          <w:rFonts w:ascii="Times New Roman" w:hAnsi="Times New Roman" w:cs="Times New Roman"/>
          <w:sz w:val="24"/>
          <w:szCs w:val="24"/>
        </w:rPr>
        <w:t xml:space="preserve"> svojej prevádzke v budove Centra občianskej vybavenosti (ďalej len „COV“) na ulici Hollého v Šali </w:t>
      </w:r>
      <w:r w:rsidR="000F2035">
        <w:rPr>
          <w:rFonts w:ascii="Times New Roman" w:hAnsi="Times New Roman" w:cs="Times New Roman"/>
          <w:sz w:val="24"/>
          <w:szCs w:val="24"/>
        </w:rPr>
        <w:t xml:space="preserve">mestská časť </w:t>
      </w:r>
      <w:proofErr w:type="spellStart"/>
      <w:r w:rsidR="00FF7788" w:rsidRPr="000F2035">
        <w:rPr>
          <w:rFonts w:ascii="Times New Roman" w:hAnsi="Times New Roman" w:cs="Times New Roman"/>
          <w:sz w:val="24"/>
          <w:szCs w:val="24"/>
        </w:rPr>
        <w:t>Več</w:t>
      </w:r>
      <w:r w:rsidR="000F2035">
        <w:rPr>
          <w:rFonts w:ascii="Times New Roman" w:hAnsi="Times New Roman" w:cs="Times New Roman"/>
          <w:sz w:val="24"/>
          <w:szCs w:val="24"/>
        </w:rPr>
        <w:t>a</w:t>
      </w:r>
      <w:proofErr w:type="spellEnd"/>
      <w:r w:rsidR="00FF7788" w:rsidRPr="000F2035">
        <w:rPr>
          <w:rFonts w:ascii="Times New Roman" w:hAnsi="Times New Roman" w:cs="Times New Roman"/>
          <w:sz w:val="24"/>
          <w:szCs w:val="24"/>
        </w:rPr>
        <w:t xml:space="preserve">. Žiadateľ v budove COV v súčasnosti užíva nebytový priestor č. </w:t>
      </w:r>
      <w:r w:rsidR="00CD31D4" w:rsidRPr="000F2035">
        <w:rPr>
          <w:rFonts w:ascii="Times New Roman" w:hAnsi="Times New Roman" w:cs="Times New Roman"/>
          <w:sz w:val="24"/>
          <w:szCs w:val="24"/>
        </w:rPr>
        <w:t>7 vo vchode B3 na 1. poschodí spolu s jeho príslušenstvom titulom nájomnej zmluvy s vlastníkom nebytového priestoru, ktorým je Eva Kissová.</w:t>
      </w:r>
      <w:r w:rsidR="00FF7788" w:rsidRPr="000F2035">
        <w:rPr>
          <w:rFonts w:ascii="Times New Roman" w:hAnsi="Times New Roman" w:cs="Times New Roman"/>
          <w:sz w:val="24"/>
          <w:szCs w:val="24"/>
        </w:rPr>
        <w:t xml:space="preserve">  </w:t>
      </w:r>
      <w:r w:rsidR="002B7EC2" w:rsidRPr="000F2035">
        <w:rPr>
          <w:rFonts w:ascii="Times New Roman" w:hAnsi="Times New Roman" w:cs="Times New Roman"/>
          <w:sz w:val="24"/>
          <w:szCs w:val="24"/>
        </w:rPr>
        <w:t xml:space="preserve"> </w:t>
      </w:r>
    </w:p>
    <w:p w14:paraId="3F9FEC7D" w14:textId="77777777" w:rsidR="00CA3CAE" w:rsidRPr="000F2035" w:rsidRDefault="00CA3CAE" w:rsidP="00565E69">
      <w:pPr>
        <w:spacing w:after="0" w:line="240" w:lineRule="auto"/>
        <w:contextualSpacing/>
        <w:jc w:val="both"/>
        <w:rPr>
          <w:rFonts w:ascii="Times New Roman" w:hAnsi="Times New Roman" w:cs="Times New Roman"/>
          <w:sz w:val="24"/>
          <w:szCs w:val="24"/>
        </w:rPr>
      </w:pPr>
    </w:p>
    <w:p w14:paraId="4D03B014" w14:textId="664D8115" w:rsidR="00F2719F" w:rsidRPr="000F2035" w:rsidRDefault="00CA3CAE" w:rsidP="00565E69">
      <w:pPr>
        <w:spacing w:after="0" w:line="240" w:lineRule="auto"/>
        <w:contextualSpacing/>
        <w:jc w:val="both"/>
        <w:rPr>
          <w:rFonts w:ascii="Times New Roman" w:hAnsi="Times New Roman" w:cs="Times New Roman"/>
          <w:sz w:val="24"/>
          <w:szCs w:val="24"/>
        </w:rPr>
      </w:pPr>
      <w:r w:rsidRPr="000F2035">
        <w:rPr>
          <w:rFonts w:ascii="Times New Roman" w:hAnsi="Times New Roman" w:cs="Times New Roman"/>
          <w:sz w:val="24"/>
          <w:szCs w:val="24"/>
        </w:rPr>
        <w:t>Nebytový priestor je posledným veľkým nebytovým priestorom vo vlastníctve mesta Šaľa a po ukončen</w:t>
      </w:r>
      <w:r w:rsidR="00CD6F9D" w:rsidRPr="000F2035">
        <w:rPr>
          <w:rFonts w:ascii="Times New Roman" w:hAnsi="Times New Roman" w:cs="Times New Roman"/>
          <w:sz w:val="24"/>
          <w:szCs w:val="24"/>
        </w:rPr>
        <w:t>í</w:t>
      </w:r>
      <w:r w:rsidRPr="000F2035">
        <w:rPr>
          <w:rFonts w:ascii="Times New Roman" w:hAnsi="Times New Roman" w:cs="Times New Roman"/>
          <w:sz w:val="24"/>
          <w:szCs w:val="24"/>
        </w:rPr>
        <w:t xml:space="preserve"> nájmu posledným nájomcom, bol od roku 2017 využívaný na uskladnenie </w:t>
      </w:r>
      <w:r w:rsidR="00F2719F" w:rsidRPr="000F2035">
        <w:rPr>
          <w:rFonts w:ascii="Times New Roman" w:hAnsi="Times New Roman" w:cs="Times New Roman"/>
          <w:sz w:val="24"/>
          <w:szCs w:val="24"/>
        </w:rPr>
        <w:t xml:space="preserve">postelí pre Domov dôchodcov Šaľa a následne po prepuknutí krízy na Ukrajine ako sklad darovaných vecí pre utečencov. V júni 2023 bol nebytový priestor vyprataný a uvoľnený pre potreby mesta Šaľa. </w:t>
      </w:r>
    </w:p>
    <w:p w14:paraId="3680B3AE" w14:textId="77777777" w:rsidR="002B7EC2" w:rsidRPr="000F2035" w:rsidRDefault="002B7EC2" w:rsidP="00565E69">
      <w:pPr>
        <w:spacing w:after="0" w:line="240" w:lineRule="auto"/>
        <w:contextualSpacing/>
        <w:jc w:val="both"/>
        <w:rPr>
          <w:rFonts w:ascii="Times New Roman" w:hAnsi="Times New Roman" w:cs="Times New Roman"/>
          <w:sz w:val="24"/>
          <w:szCs w:val="24"/>
        </w:rPr>
      </w:pPr>
    </w:p>
    <w:p w14:paraId="7B92D92B" w14:textId="6E72537E" w:rsidR="00C10C71" w:rsidRPr="00C10C71" w:rsidRDefault="00E90E2E" w:rsidP="00565E69">
      <w:pPr>
        <w:spacing w:after="0" w:line="240" w:lineRule="auto"/>
        <w:contextualSpacing/>
        <w:jc w:val="both"/>
        <w:rPr>
          <w:rFonts w:ascii="Times New Roman" w:hAnsi="Times New Roman" w:cs="Times New Roman"/>
          <w:sz w:val="24"/>
          <w:szCs w:val="24"/>
        </w:rPr>
      </w:pPr>
      <w:r w:rsidRPr="000F2035">
        <w:rPr>
          <w:rFonts w:ascii="Times New Roman" w:hAnsi="Times New Roman" w:cs="Times New Roman"/>
          <w:sz w:val="24"/>
          <w:szCs w:val="24"/>
        </w:rPr>
        <w:t>N</w:t>
      </w:r>
      <w:r w:rsidR="004C5DD2" w:rsidRPr="000F2035">
        <w:rPr>
          <w:rFonts w:ascii="Times New Roman" w:hAnsi="Times New Roman" w:cs="Times New Roman"/>
          <w:sz w:val="24"/>
          <w:szCs w:val="24"/>
        </w:rPr>
        <w:t xml:space="preserve">ájomné je určené podľa prílohy č. 3 </w:t>
      </w:r>
      <w:r w:rsidR="00CD31D4" w:rsidRPr="000F2035">
        <w:rPr>
          <w:rFonts w:ascii="Times New Roman" w:hAnsi="Times New Roman" w:cs="Times New Roman"/>
          <w:sz w:val="24"/>
          <w:szCs w:val="24"/>
        </w:rPr>
        <w:t xml:space="preserve">a prílohy č.4 </w:t>
      </w:r>
      <w:r w:rsidR="004C5DD2" w:rsidRPr="000F2035">
        <w:rPr>
          <w:rFonts w:ascii="Times New Roman" w:hAnsi="Times New Roman" w:cs="Times New Roman"/>
          <w:sz w:val="24"/>
          <w:szCs w:val="24"/>
        </w:rPr>
        <w:t>k</w:t>
      </w:r>
      <w:r w:rsidR="00CD31D4" w:rsidRPr="000F2035">
        <w:rPr>
          <w:rFonts w:ascii="Times New Roman" w:hAnsi="Times New Roman" w:cs="Times New Roman"/>
          <w:sz w:val="24"/>
          <w:szCs w:val="24"/>
        </w:rPr>
        <w:t> </w:t>
      </w:r>
      <w:r w:rsidR="004C5DD2" w:rsidRPr="000F2035">
        <w:rPr>
          <w:rFonts w:ascii="Times New Roman" w:hAnsi="Times New Roman" w:cs="Times New Roman"/>
          <w:sz w:val="24"/>
          <w:szCs w:val="24"/>
        </w:rPr>
        <w:t>Zásadám</w:t>
      </w:r>
      <w:r w:rsidR="00CD31D4" w:rsidRPr="000F2035">
        <w:rPr>
          <w:rFonts w:ascii="Times New Roman" w:hAnsi="Times New Roman" w:cs="Times New Roman"/>
          <w:sz w:val="24"/>
          <w:szCs w:val="24"/>
        </w:rPr>
        <w:t xml:space="preserve"> hospodárenia s majetkom mesta Šaľa</w:t>
      </w:r>
      <w:r w:rsidR="007E021A" w:rsidRPr="000F2035">
        <w:rPr>
          <w:rFonts w:ascii="Times New Roman" w:hAnsi="Times New Roman" w:cs="Times New Roman"/>
          <w:sz w:val="24"/>
          <w:szCs w:val="24"/>
        </w:rPr>
        <w:t>,</w:t>
      </w:r>
      <w:r w:rsidR="004C5DD2" w:rsidRPr="000F2035">
        <w:rPr>
          <w:rFonts w:ascii="Times New Roman" w:hAnsi="Times New Roman" w:cs="Times New Roman"/>
          <w:sz w:val="24"/>
          <w:szCs w:val="24"/>
        </w:rPr>
        <w:t xml:space="preserve"> v II</w:t>
      </w:r>
      <w:r w:rsidRPr="000F2035">
        <w:rPr>
          <w:rFonts w:ascii="Times New Roman" w:hAnsi="Times New Roman" w:cs="Times New Roman"/>
          <w:sz w:val="24"/>
          <w:szCs w:val="24"/>
        </w:rPr>
        <w:t>I</w:t>
      </w:r>
      <w:r w:rsidR="004C5DD2" w:rsidRPr="000F2035">
        <w:rPr>
          <w:rFonts w:ascii="Times New Roman" w:hAnsi="Times New Roman" w:cs="Times New Roman"/>
          <w:sz w:val="24"/>
          <w:szCs w:val="24"/>
        </w:rPr>
        <w:t xml:space="preserve">. pásme za </w:t>
      </w:r>
      <w:r w:rsidRPr="000F2035">
        <w:rPr>
          <w:rFonts w:ascii="Times New Roman" w:hAnsi="Times New Roman" w:cs="Times New Roman"/>
          <w:sz w:val="24"/>
          <w:szCs w:val="24"/>
        </w:rPr>
        <w:t>skladové priestory</w:t>
      </w:r>
      <w:r w:rsidR="00D7074E" w:rsidRPr="000F2035">
        <w:rPr>
          <w:rFonts w:ascii="Times New Roman" w:hAnsi="Times New Roman" w:cs="Times New Roman"/>
          <w:sz w:val="24"/>
          <w:szCs w:val="24"/>
        </w:rPr>
        <w:t xml:space="preserve"> v COV na poschodí</w:t>
      </w:r>
      <w:r w:rsidRPr="000F2035">
        <w:rPr>
          <w:rFonts w:ascii="Times New Roman" w:hAnsi="Times New Roman" w:cs="Times New Roman"/>
          <w:sz w:val="24"/>
          <w:szCs w:val="24"/>
        </w:rPr>
        <w:t xml:space="preserve"> </w:t>
      </w:r>
      <w:r w:rsidR="004C5DD2" w:rsidRPr="000F2035">
        <w:rPr>
          <w:rFonts w:ascii="Times New Roman" w:hAnsi="Times New Roman" w:cs="Times New Roman"/>
          <w:sz w:val="24"/>
          <w:szCs w:val="24"/>
        </w:rPr>
        <w:t xml:space="preserve">v sume </w:t>
      </w:r>
      <w:r w:rsidRPr="000F2035">
        <w:rPr>
          <w:rFonts w:ascii="Times New Roman" w:hAnsi="Times New Roman" w:cs="Times New Roman"/>
          <w:sz w:val="24"/>
          <w:szCs w:val="24"/>
        </w:rPr>
        <w:t>27,88</w:t>
      </w:r>
      <w:r w:rsidR="00CD6F9D" w:rsidRPr="000F2035">
        <w:rPr>
          <w:rFonts w:ascii="Times New Roman" w:hAnsi="Times New Roman" w:cs="Times New Roman"/>
          <w:sz w:val="24"/>
          <w:szCs w:val="24"/>
        </w:rPr>
        <w:t>2</w:t>
      </w:r>
      <w:r w:rsidR="004C5DD2" w:rsidRPr="000F2035">
        <w:rPr>
          <w:rFonts w:ascii="Times New Roman" w:hAnsi="Times New Roman" w:cs="Times New Roman"/>
          <w:sz w:val="24"/>
          <w:szCs w:val="24"/>
        </w:rPr>
        <w:t xml:space="preserve"> EUR/1m</w:t>
      </w:r>
      <w:r w:rsidR="004C5DD2" w:rsidRPr="000F2035">
        <w:rPr>
          <w:rFonts w:ascii="Times New Roman" w:hAnsi="Times New Roman" w:cs="Times New Roman"/>
          <w:sz w:val="24"/>
          <w:szCs w:val="24"/>
          <w:vertAlign w:val="superscript"/>
        </w:rPr>
        <w:t>2</w:t>
      </w:r>
      <w:r w:rsidR="004C5DD2" w:rsidRPr="000F2035">
        <w:rPr>
          <w:rFonts w:ascii="Times New Roman" w:hAnsi="Times New Roman" w:cs="Times New Roman"/>
          <w:sz w:val="24"/>
          <w:szCs w:val="24"/>
        </w:rPr>
        <w:t>/1rok</w:t>
      </w:r>
      <w:r w:rsidR="00CD31D4" w:rsidRPr="000F2035">
        <w:rPr>
          <w:rFonts w:ascii="Times New Roman" w:hAnsi="Times New Roman" w:cs="Times New Roman"/>
          <w:sz w:val="24"/>
          <w:szCs w:val="24"/>
        </w:rPr>
        <w:t>,</w:t>
      </w:r>
      <w:r w:rsidR="004C5DD2" w:rsidRPr="000F2035">
        <w:rPr>
          <w:rFonts w:ascii="Times New Roman" w:hAnsi="Times New Roman" w:cs="Times New Roman"/>
          <w:sz w:val="24"/>
          <w:szCs w:val="24"/>
        </w:rPr>
        <w:t xml:space="preserve"> </w:t>
      </w:r>
      <w:proofErr w:type="spellStart"/>
      <w:r w:rsidR="004C5DD2" w:rsidRPr="000F2035">
        <w:rPr>
          <w:rFonts w:ascii="Times New Roman" w:hAnsi="Times New Roman" w:cs="Times New Roman"/>
          <w:sz w:val="24"/>
          <w:szCs w:val="24"/>
        </w:rPr>
        <w:t>t.j</w:t>
      </w:r>
      <w:proofErr w:type="spellEnd"/>
      <w:r w:rsidR="004C5DD2" w:rsidRPr="000F2035">
        <w:rPr>
          <w:rFonts w:ascii="Times New Roman" w:hAnsi="Times New Roman" w:cs="Times New Roman"/>
          <w:sz w:val="24"/>
          <w:szCs w:val="24"/>
        </w:rPr>
        <w:t xml:space="preserve">. pri výmere podlahovej plochy nebytového priestoru </w:t>
      </w:r>
      <w:r w:rsidRPr="000F2035">
        <w:rPr>
          <w:rFonts w:ascii="Times New Roman" w:hAnsi="Times New Roman" w:cs="Times New Roman"/>
          <w:sz w:val="24"/>
          <w:szCs w:val="24"/>
        </w:rPr>
        <w:t>142,44</w:t>
      </w:r>
      <w:r w:rsidR="00CA3CAE" w:rsidRPr="000F2035">
        <w:rPr>
          <w:rFonts w:ascii="Times New Roman" w:hAnsi="Times New Roman" w:cs="Times New Roman"/>
          <w:sz w:val="24"/>
          <w:szCs w:val="24"/>
        </w:rPr>
        <w:t xml:space="preserve"> </w:t>
      </w:r>
      <w:r w:rsidR="004C5DD2" w:rsidRPr="000F2035">
        <w:rPr>
          <w:rFonts w:ascii="Times New Roman" w:hAnsi="Times New Roman" w:cs="Times New Roman"/>
          <w:sz w:val="24"/>
          <w:szCs w:val="24"/>
        </w:rPr>
        <w:t>m</w:t>
      </w:r>
      <w:r w:rsidR="004C5DD2" w:rsidRPr="000F2035">
        <w:rPr>
          <w:rFonts w:ascii="Times New Roman" w:hAnsi="Times New Roman" w:cs="Times New Roman"/>
          <w:sz w:val="24"/>
          <w:szCs w:val="24"/>
          <w:vertAlign w:val="superscript"/>
        </w:rPr>
        <w:t xml:space="preserve">2 </w:t>
      </w:r>
      <w:r w:rsidR="004C5DD2" w:rsidRPr="000F2035">
        <w:rPr>
          <w:rFonts w:ascii="Times New Roman" w:hAnsi="Times New Roman" w:cs="Times New Roman"/>
          <w:sz w:val="24"/>
          <w:szCs w:val="24"/>
        </w:rPr>
        <w:t xml:space="preserve">je nájomné v sume </w:t>
      </w:r>
      <w:r w:rsidRPr="000F2035">
        <w:rPr>
          <w:rFonts w:ascii="Times New Roman" w:hAnsi="Times New Roman" w:cs="Times New Roman"/>
          <w:sz w:val="24"/>
          <w:szCs w:val="24"/>
        </w:rPr>
        <w:t>3971,</w:t>
      </w:r>
      <w:r w:rsidR="00CD6F9D" w:rsidRPr="000F2035">
        <w:rPr>
          <w:rFonts w:ascii="Times New Roman" w:hAnsi="Times New Roman" w:cs="Times New Roman"/>
          <w:sz w:val="24"/>
          <w:szCs w:val="24"/>
        </w:rPr>
        <w:t>51</w:t>
      </w:r>
      <w:r w:rsidR="004C5DD2" w:rsidRPr="000F2035">
        <w:rPr>
          <w:rFonts w:ascii="Times New Roman" w:hAnsi="Times New Roman" w:cs="Times New Roman"/>
          <w:sz w:val="24"/>
          <w:szCs w:val="24"/>
        </w:rPr>
        <w:t xml:space="preserve"> EUR</w:t>
      </w:r>
      <w:r w:rsidR="00F2719F" w:rsidRPr="000F2035">
        <w:rPr>
          <w:rFonts w:ascii="Times New Roman" w:hAnsi="Times New Roman" w:cs="Times New Roman"/>
          <w:sz w:val="24"/>
          <w:szCs w:val="24"/>
        </w:rPr>
        <w:t>/rok</w:t>
      </w:r>
      <w:r w:rsidR="00D7074E" w:rsidRPr="000F2035">
        <w:rPr>
          <w:rFonts w:ascii="Times New Roman" w:hAnsi="Times New Roman" w:cs="Times New Roman"/>
          <w:sz w:val="24"/>
          <w:szCs w:val="24"/>
        </w:rPr>
        <w:t xml:space="preserve">, </w:t>
      </w:r>
      <w:r w:rsidR="00CD31D4" w:rsidRPr="000F2035">
        <w:rPr>
          <w:rFonts w:ascii="Times New Roman" w:hAnsi="Times New Roman" w:cs="Times New Roman"/>
          <w:sz w:val="24"/>
          <w:szCs w:val="24"/>
        </w:rPr>
        <w:t>čo predstavuje sumu</w:t>
      </w:r>
      <w:r w:rsidR="00D7074E" w:rsidRPr="000F2035">
        <w:rPr>
          <w:rFonts w:ascii="Times New Roman" w:hAnsi="Times New Roman" w:cs="Times New Roman"/>
          <w:sz w:val="24"/>
          <w:szCs w:val="24"/>
        </w:rPr>
        <w:t xml:space="preserve"> 330,96 EUR/mesiac</w:t>
      </w:r>
      <w:r w:rsidR="00CD31D4" w:rsidRPr="000F2035">
        <w:rPr>
          <w:rFonts w:ascii="Times New Roman" w:hAnsi="Times New Roman" w:cs="Times New Roman"/>
          <w:sz w:val="24"/>
          <w:szCs w:val="24"/>
        </w:rPr>
        <w:t>.</w:t>
      </w:r>
      <w:r w:rsidR="004C5DD2" w:rsidRPr="000F2035">
        <w:rPr>
          <w:rFonts w:ascii="Times New Roman" w:hAnsi="Times New Roman" w:cs="Times New Roman"/>
          <w:sz w:val="24"/>
          <w:szCs w:val="24"/>
        </w:rPr>
        <w:t xml:space="preserve"> </w:t>
      </w:r>
      <w:r w:rsidR="00CD31D4" w:rsidRPr="000F2035">
        <w:rPr>
          <w:rFonts w:ascii="Times New Roman" w:hAnsi="Times New Roman" w:cs="Times New Roman"/>
          <w:sz w:val="24"/>
          <w:szCs w:val="24"/>
        </w:rPr>
        <w:t>Nájomca bude povinný spolu s nájomným uhrádzať aj zálohové platby na služby spojené s užívaním nebytov</w:t>
      </w:r>
      <w:r w:rsidR="00370997" w:rsidRPr="000F2035">
        <w:rPr>
          <w:rFonts w:ascii="Times New Roman" w:hAnsi="Times New Roman" w:cs="Times New Roman"/>
          <w:sz w:val="24"/>
          <w:szCs w:val="24"/>
        </w:rPr>
        <w:t>ého priestoru, ktoré správc</w:t>
      </w:r>
      <w:r w:rsidR="00112F39" w:rsidRPr="000F2035">
        <w:rPr>
          <w:rFonts w:ascii="Times New Roman" w:hAnsi="Times New Roman" w:cs="Times New Roman"/>
          <w:sz w:val="24"/>
          <w:szCs w:val="24"/>
        </w:rPr>
        <w:t>a</w:t>
      </w:r>
      <w:r w:rsidR="00370997" w:rsidRPr="000F2035">
        <w:rPr>
          <w:rFonts w:ascii="Times New Roman" w:hAnsi="Times New Roman" w:cs="Times New Roman"/>
          <w:sz w:val="24"/>
          <w:szCs w:val="24"/>
        </w:rPr>
        <w:t xml:space="preserve"> budovy COV – spoločnosť </w:t>
      </w:r>
      <w:proofErr w:type="spellStart"/>
      <w:r w:rsidR="00370997" w:rsidRPr="000F2035">
        <w:rPr>
          <w:rFonts w:ascii="Times New Roman" w:hAnsi="Times New Roman" w:cs="Times New Roman"/>
          <w:sz w:val="24"/>
          <w:szCs w:val="24"/>
        </w:rPr>
        <w:t>Bytkomfort</w:t>
      </w:r>
      <w:proofErr w:type="spellEnd"/>
      <w:r w:rsidR="00370997" w:rsidRPr="000F2035">
        <w:rPr>
          <w:rFonts w:ascii="Times New Roman" w:hAnsi="Times New Roman" w:cs="Times New Roman"/>
          <w:sz w:val="24"/>
          <w:szCs w:val="24"/>
        </w:rPr>
        <w:t>, s.r.o.</w:t>
      </w:r>
      <w:r w:rsidR="00112F39" w:rsidRPr="000F2035">
        <w:rPr>
          <w:rFonts w:ascii="Times New Roman" w:hAnsi="Times New Roman" w:cs="Times New Roman"/>
          <w:sz w:val="24"/>
          <w:szCs w:val="24"/>
        </w:rPr>
        <w:t xml:space="preserve"> vyčíslil na sumu 299,7</w:t>
      </w:r>
      <w:r w:rsidR="002D38B5" w:rsidRPr="000F2035">
        <w:rPr>
          <w:rFonts w:ascii="Times New Roman" w:hAnsi="Times New Roman" w:cs="Times New Roman"/>
          <w:sz w:val="24"/>
          <w:szCs w:val="24"/>
        </w:rPr>
        <w:t>0</w:t>
      </w:r>
      <w:r w:rsidR="00112F39" w:rsidRPr="000F2035">
        <w:rPr>
          <w:rFonts w:ascii="Times New Roman" w:hAnsi="Times New Roman" w:cs="Times New Roman"/>
          <w:sz w:val="24"/>
          <w:szCs w:val="24"/>
        </w:rPr>
        <w:t xml:space="preserve"> EUR/mesiac</w:t>
      </w:r>
      <w:r w:rsidR="00085FD7" w:rsidRPr="000F2035">
        <w:rPr>
          <w:rFonts w:ascii="Times New Roman" w:hAnsi="Times New Roman" w:cs="Times New Roman"/>
          <w:sz w:val="24"/>
          <w:szCs w:val="24"/>
        </w:rPr>
        <w:t xml:space="preserve"> vrátane príspevku do fondu opráv budovy COV a poplatku za správu budovy COV</w:t>
      </w:r>
      <w:r w:rsidR="00112F39" w:rsidRPr="000F2035">
        <w:rPr>
          <w:rFonts w:ascii="Times New Roman" w:hAnsi="Times New Roman" w:cs="Times New Roman"/>
          <w:sz w:val="24"/>
          <w:szCs w:val="24"/>
        </w:rPr>
        <w:t xml:space="preserve">. </w:t>
      </w:r>
    </w:p>
    <w:p w14:paraId="4BA2488C" w14:textId="77777777" w:rsidR="00C10C71" w:rsidRPr="00C10C71" w:rsidRDefault="00C10C71" w:rsidP="00565E69">
      <w:pPr>
        <w:spacing w:after="0" w:line="240" w:lineRule="auto"/>
        <w:contextualSpacing/>
        <w:jc w:val="both"/>
        <w:rPr>
          <w:rFonts w:ascii="Times New Roman" w:hAnsi="Times New Roman" w:cs="Times New Roman"/>
          <w:sz w:val="24"/>
          <w:szCs w:val="24"/>
        </w:rPr>
      </w:pPr>
    </w:p>
    <w:p w14:paraId="53762BEE" w14:textId="556FF597" w:rsidR="00A804D7" w:rsidRDefault="00A804D7" w:rsidP="00565E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V zmysle § 9 bod 3 Zásad hospodárenia s majetkom mesta Šaľa  zámer prenajať majetok ako prípad hodný osobitného zreteľa a jeho zverejnenie schvaľuje primátor mesta. Zámer bol zverejnený dňa </w:t>
      </w:r>
      <w:r w:rsidR="00E90E2E">
        <w:rPr>
          <w:rFonts w:ascii="Times New Roman" w:hAnsi="Times New Roman" w:cs="Times New Roman"/>
          <w:sz w:val="24"/>
          <w:szCs w:val="24"/>
        </w:rPr>
        <w:t>6</w:t>
      </w:r>
      <w:r w:rsidR="00864140">
        <w:rPr>
          <w:rFonts w:ascii="Times New Roman" w:hAnsi="Times New Roman" w:cs="Times New Roman"/>
          <w:sz w:val="24"/>
          <w:szCs w:val="24"/>
        </w:rPr>
        <w:t>.</w:t>
      </w:r>
      <w:r w:rsidR="00CD6F9D">
        <w:rPr>
          <w:rFonts w:ascii="Times New Roman" w:hAnsi="Times New Roman" w:cs="Times New Roman"/>
          <w:sz w:val="24"/>
          <w:szCs w:val="24"/>
        </w:rPr>
        <w:t xml:space="preserve"> </w:t>
      </w:r>
      <w:r w:rsidR="00864140">
        <w:rPr>
          <w:rFonts w:ascii="Times New Roman" w:hAnsi="Times New Roman" w:cs="Times New Roman"/>
          <w:sz w:val="24"/>
          <w:szCs w:val="24"/>
        </w:rPr>
        <w:t>septembra 2023</w:t>
      </w:r>
      <w:r>
        <w:rPr>
          <w:rFonts w:ascii="Times New Roman" w:hAnsi="Times New Roman" w:cs="Times New Roman"/>
          <w:sz w:val="24"/>
          <w:szCs w:val="24"/>
        </w:rPr>
        <w:t xml:space="preserv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15 – dňová lehota v zmysle zákona bola dodržaná.</w:t>
      </w:r>
    </w:p>
    <w:p w14:paraId="77802C37" w14:textId="77777777" w:rsidR="004E659C" w:rsidRDefault="004E659C" w:rsidP="00565E69">
      <w:pPr>
        <w:spacing w:after="0" w:line="240" w:lineRule="auto"/>
        <w:contextualSpacing/>
        <w:jc w:val="both"/>
        <w:rPr>
          <w:rFonts w:ascii="Times New Roman" w:hAnsi="Times New Roman" w:cs="Times New Roman"/>
          <w:b/>
          <w:sz w:val="24"/>
          <w:szCs w:val="24"/>
        </w:rPr>
      </w:pPr>
    </w:p>
    <w:p w14:paraId="0B2D2342" w14:textId="77777777" w:rsidR="00C22899" w:rsidRDefault="00766C01" w:rsidP="00565E69">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p>
    <w:p w14:paraId="318DDBBA" w14:textId="27B4C747" w:rsidR="001507E9" w:rsidRDefault="00864140" w:rsidP="00565E69">
      <w:pPr>
        <w:spacing w:after="0" w:line="240" w:lineRule="auto"/>
        <w:contextualSpacing/>
        <w:jc w:val="both"/>
        <w:rPr>
          <w:rFonts w:ascii="Times New Roman" w:hAnsi="Times New Roman"/>
          <w:sz w:val="24"/>
          <w:szCs w:val="24"/>
        </w:rPr>
      </w:pPr>
      <w:r>
        <w:rPr>
          <w:rFonts w:ascii="Times New Roman" w:hAnsi="Times New Roman"/>
          <w:sz w:val="24"/>
          <w:szCs w:val="24"/>
        </w:rPr>
        <w:t>Rozhodnutie o tom, či ide o dôvod hodný osobitného zreteľa je v</w:t>
      </w:r>
      <w:r w:rsidR="00E90E2E">
        <w:rPr>
          <w:rFonts w:ascii="Times New Roman" w:hAnsi="Times New Roman"/>
          <w:sz w:val="24"/>
          <w:szCs w:val="24"/>
        </w:rPr>
        <w:t xml:space="preserve">o výlučnej </w:t>
      </w:r>
      <w:r>
        <w:rPr>
          <w:rFonts w:ascii="Times New Roman" w:hAnsi="Times New Roman"/>
          <w:sz w:val="24"/>
          <w:szCs w:val="24"/>
        </w:rPr>
        <w:t xml:space="preserve">kompetencii </w:t>
      </w:r>
      <w:proofErr w:type="spellStart"/>
      <w:r>
        <w:rPr>
          <w:rFonts w:ascii="Times New Roman" w:hAnsi="Times New Roman"/>
          <w:sz w:val="24"/>
          <w:szCs w:val="24"/>
        </w:rPr>
        <w:t>MsZ</w:t>
      </w:r>
      <w:proofErr w:type="spellEnd"/>
      <w:r>
        <w:rPr>
          <w:rFonts w:ascii="Times New Roman" w:hAnsi="Times New Roman"/>
          <w:sz w:val="24"/>
          <w:szCs w:val="24"/>
        </w:rPr>
        <w:t>.</w:t>
      </w:r>
      <w:r w:rsidR="002D38B5">
        <w:rPr>
          <w:rFonts w:ascii="Times New Roman" w:hAnsi="Times New Roman"/>
          <w:sz w:val="24"/>
          <w:szCs w:val="24"/>
        </w:rPr>
        <w:t xml:space="preserve"> MsÚ neodporúča </w:t>
      </w:r>
      <w:proofErr w:type="spellStart"/>
      <w:r w:rsidR="002D38B5">
        <w:rPr>
          <w:rFonts w:ascii="Times New Roman" w:hAnsi="Times New Roman"/>
          <w:sz w:val="24"/>
          <w:szCs w:val="24"/>
        </w:rPr>
        <w:t>MsZ</w:t>
      </w:r>
      <w:proofErr w:type="spellEnd"/>
      <w:r w:rsidR="002D38B5">
        <w:rPr>
          <w:rFonts w:ascii="Times New Roman" w:hAnsi="Times New Roman"/>
          <w:sz w:val="24"/>
          <w:szCs w:val="24"/>
        </w:rPr>
        <w:t xml:space="preserve"> schváliť nájom nebytového priestoru podľa </w:t>
      </w:r>
      <w:proofErr w:type="spellStart"/>
      <w:r w:rsidR="002D38B5">
        <w:rPr>
          <w:rFonts w:ascii="Times New Roman" w:hAnsi="Times New Roman"/>
          <w:sz w:val="24"/>
          <w:szCs w:val="24"/>
        </w:rPr>
        <w:t>ust</w:t>
      </w:r>
      <w:proofErr w:type="spellEnd"/>
      <w:r w:rsidR="002D38B5">
        <w:rPr>
          <w:rFonts w:ascii="Times New Roman" w:hAnsi="Times New Roman"/>
          <w:sz w:val="24"/>
          <w:szCs w:val="24"/>
        </w:rPr>
        <w:t xml:space="preserve">. § 9a ods. 9 písm. c) zákona č. 138/1991 Zb. o majetku obcí v znení neskorších predpisov, pretože o nájom predmetného nebytového priestoru môže požiadať </w:t>
      </w:r>
      <w:r w:rsidR="006168AE">
        <w:rPr>
          <w:rFonts w:ascii="Times New Roman" w:hAnsi="Times New Roman"/>
          <w:sz w:val="24"/>
          <w:szCs w:val="24"/>
        </w:rPr>
        <w:t xml:space="preserve">bližšie neurčitý počet uchádzačov, </w:t>
      </w:r>
      <w:r w:rsidR="000F2035">
        <w:rPr>
          <w:rFonts w:ascii="Times New Roman" w:hAnsi="Times New Roman"/>
          <w:sz w:val="24"/>
          <w:szCs w:val="24"/>
        </w:rPr>
        <w:t>a je vhodnejšie zvoliť postup</w:t>
      </w:r>
      <w:r w:rsidR="006168AE">
        <w:rPr>
          <w:rFonts w:ascii="Times New Roman" w:hAnsi="Times New Roman"/>
          <w:sz w:val="24"/>
          <w:szCs w:val="24"/>
        </w:rPr>
        <w:t xml:space="preserve"> v zmysle </w:t>
      </w:r>
      <w:proofErr w:type="spellStart"/>
      <w:r w:rsidR="006168AE">
        <w:rPr>
          <w:rFonts w:ascii="Times New Roman" w:hAnsi="Times New Roman"/>
          <w:sz w:val="24"/>
          <w:szCs w:val="24"/>
        </w:rPr>
        <w:t>ust</w:t>
      </w:r>
      <w:proofErr w:type="spellEnd"/>
      <w:r w:rsidR="006168AE">
        <w:rPr>
          <w:rFonts w:ascii="Times New Roman" w:hAnsi="Times New Roman"/>
          <w:sz w:val="24"/>
          <w:szCs w:val="24"/>
        </w:rPr>
        <w:t>. § 9a ods. 1 v spojení s </w:t>
      </w:r>
      <w:proofErr w:type="spellStart"/>
      <w:r w:rsidR="006168AE">
        <w:rPr>
          <w:rFonts w:ascii="Times New Roman" w:hAnsi="Times New Roman"/>
          <w:sz w:val="24"/>
          <w:szCs w:val="24"/>
        </w:rPr>
        <w:t>ust</w:t>
      </w:r>
      <w:proofErr w:type="spellEnd"/>
      <w:r w:rsidR="006168AE">
        <w:rPr>
          <w:rFonts w:ascii="Times New Roman" w:hAnsi="Times New Roman"/>
          <w:sz w:val="24"/>
          <w:szCs w:val="24"/>
        </w:rPr>
        <w:t>. § 9a ods. 9 zákona č. 138/1991 Zb. o majetku obcí v znení neskorších predpisov</w:t>
      </w:r>
      <w:r w:rsidR="002D38B5">
        <w:rPr>
          <w:rFonts w:ascii="Times New Roman" w:hAnsi="Times New Roman"/>
          <w:sz w:val="24"/>
          <w:szCs w:val="24"/>
        </w:rPr>
        <w:t xml:space="preserve"> </w:t>
      </w:r>
      <w:r w:rsidR="000F2035">
        <w:rPr>
          <w:rFonts w:ascii="Times New Roman" w:hAnsi="Times New Roman"/>
          <w:sz w:val="24"/>
          <w:szCs w:val="24"/>
        </w:rPr>
        <w:t xml:space="preserve">a </w:t>
      </w:r>
      <w:r w:rsidR="006168AE">
        <w:rPr>
          <w:rFonts w:ascii="Times New Roman" w:hAnsi="Times New Roman"/>
          <w:sz w:val="24"/>
          <w:szCs w:val="24"/>
        </w:rPr>
        <w:t xml:space="preserve">vyhlásiť obchodnú verejnú súťaž </w:t>
      </w:r>
      <w:r w:rsidR="006168AE" w:rsidRPr="006168AE">
        <w:rPr>
          <w:rFonts w:ascii="Times New Roman" w:hAnsi="Times New Roman"/>
          <w:sz w:val="24"/>
          <w:szCs w:val="24"/>
        </w:rPr>
        <w:t>a to najmenej za také nájomné, za aké sa v tom čase a na tom mieste obvykle prenechávajú do nájmu na dohodnutý účel veci toho istého druhu alebo porovnateľné veci</w:t>
      </w:r>
      <w:r w:rsidR="006168AE">
        <w:rPr>
          <w:rFonts w:ascii="Times New Roman" w:hAnsi="Times New Roman"/>
          <w:sz w:val="24"/>
          <w:szCs w:val="24"/>
        </w:rPr>
        <w:t xml:space="preserve">, </w:t>
      </w:r>
      <w:proofErr w:type="spellStart"/>
      <w:r w:rsidR="006168AE">
        <w:rPr>
          <w:rFonts w:ascii="Times New Roman" w:hAnsi="Times New Roman"/>
          <w:sz w:val="24"/>
          <w:szCs w:val="24"/>
        </w:rPr>
        <w:t>t.j</w:t>
      </w:r>
      <w:proofErr w:type="spellEnd"/>
      <w:r w:rsidR="006168AE">
        <w:rPr>
          <w:rFonts w:ascii="Times New Roman" w:hAnsi="Times New Roman"/>
          <w:sz w:val="24"/>
          <w:szCs w:val="24"/>
        </w:rPr>
        <w:t>. vo výške nájomného stanoveného na základe znaleckého posudku</w:t>
      </w:r>
      <w:r w:rsidR="008D0B81">
        <w:rPr>
          <w:rFonts w:ascii="Times New Roman" w:hAnsi="Times New Roman"/>
          <w:sz w:val="24"/>
          <w:szCs w:val="24"/>
        </w:rPr>
        <w:t>.</w:t>
      </w:r>
      <w:r w:rsidR="001507E9">
        <w:rPr>
          <w:rFonts w:ascii="Times New Roman" w:hAnsi="Times New Roman"/>
          <w:sz w:val="24"/>
          <w:szCs w:val="24"/>
        </w:rPr>
        <w:t xml:space="preserve">  </w:t>
      </w:r>
    </w:p>
    <w:p w14:paraId="5DAE5665" w14:textId="020286C7" w:rsidR="006428BD" w:rsidRPr="00C10C71" w:rsidRDefault="006428BD" w:rsidP="00565E69">
      <w:pPr>
        <w:spacing w:after="0" w:line="240" w:lineRule="auto"/>
        <w:contextualSpacing/>
        <w:jc w:val="both"/>
        <w:rPr>
          <w:rFonts w:ascii="Times New Roman" w:hAnsi="Times New Roman"/>
          <w:sz w:val="24"/>
          <w:szCs w:val="24"/>
        </w:rPr>
      </w:pPr>
    </w:p>
    <w:sectPr w:rsidR="006428BD" w:rsidRPr="00C10C71" w:rsidSect="007278EC">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0D653" w14:textId="77777777" w:rsidR="00597067" w:rsidRDefault="00597067" w:rsidP="007278EC">
      <w:pPr>
        <w:spacing w:after="0" w:line="240" w:lineRule="auto"/>
      </w:pPr>
      <w:r>
        <w:separator/>
      </w:r>
    </w:p>
  </w:endnote>
  <w:endnote w:type="continuationSeparator" w:id="0">
    <w:p w14:paraId="0CF089F9" w14:textId="77777777" w:rsidR="00597067" w:rsidRDefault="00597067" w:rsidP="00727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EFDAC" w14:textId="77777777" w:rsidR="00597067" w:rsidRDefault="00597067" w:rsidP="007278EC">
      <w:pPr>
        <w:spacing w:after="0" w:line="240" w:lineRule="auto"/>
      </w:pPr>
      <w:r>
        <w:separator/>
      </w:r>
    </w:p>
  </w:footnote>
  <w:footnote w:type="continuationSeparator" w:id="0">
    <w:p w14:paraId="695B1790" w14:textId="77777777" w:rsidR="00597067" w:rsidRDefault="00597067" w:rsidP="00727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019012"/>
      <w:docPartObj>
        <w:docPartGallery w:val="Page Numbers (Top of Page)"/>
        <w:docPartUnique/>
      </w:docPartObj>
    </w:sdtPr>
    <w:sdtContent>
      <w:p w14:paraId="183568C6" w14:textId="05122660" w:rsidR="007278EC" w:rsidRDefault="007278EC">
        <w:pPr>
          <w:pStyle w:val="Hlavika"/>
          <w:jc w:val="center"/>
        </w:pPr>
        <w:r>
          <w:fldChar w:fldCharType="begin"/>
        </w:r>
        <w:r>
          <w:instrText>PAGE   \* MERGEFORMAT</w:instrText>
        </w:r>
        <w:r>
          <w:fldChar w:fldCharType="separate"/>
        </w:r>
        <w:r>
          <w:t>2</w:t>
        </w:r>
        <w:r>
          <w:fldChar w:fldCharType="end"/>
        </w:r>
      </w:p>
    </w:sdtContent>
  </w:sdt>
  <w:p w14:paraId="6F778831" w14:textId="77777777" w:rsidR="007278EC" w:rsidRDefault="007278E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DF4D07"/>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337A05BF"/>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 w15:restartNumberingAfterBreak="0">
    <w:nsid w:val="3B36436E"/>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 w15:restartNumberingAfterBreak="0">
    <w:nsid w:val="3D757D35"/>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63557912"/>
    <w:multiLevelType w:val="hybridMultilevel"/>
    <w:tmpl w:val="719A7A4E"/>
    <w:lvl w:ilvl="0" w:tplc="95AEC726">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670C72EA"/>
    <w:multiLevelType w:val="hybridMultilevel"/>
    <w:tmpl w:val="D456A570"/>
    <w:lvl w:ilvl="0" w:tplc="E6F2695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2103200"/>
    <w:multiLevelType w:val="hybridMultilevel"/>
    <w:tmpl w:val="0D98E456"/>
    <w:lvl w:ilvl="0" w:tplc="4BC2DDFE">
      <w:start w:val="1"/>
      <w:numFmt w:val="lowerLetter"/>
      <w:lvlText w:val="%1)"/>
      <w:lvlJc w:val="left"/>
      <w:pPr>
        <w:ind w:left="720" w:hanging="360"/>
      </w:pPr>
      <w:rPr>
        <w:b w:val="0"/>
        <w:bCs/>
        <w:i w:val="0"/>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8E652EF"/>
    <w:multiLevelType w:val="hybridMultilevel"/>
    <w:tmpl w:val="B6602A04"/>
    <w:lvl w:ilvl="0" w:tplc="CE841BEC">
      <w:start w:val="1"/>
      <w:numFmt w:val="decimal"/>
      <w:lvlText w:val="(%1)"/>
      <w:lvlJc w:val="left"/>
      <w:pPr>
        <w:ind w:left="360" w:hanging="360"/>
      </w:pPr>
      <w:rPr>
        <w:rFonts w:hint="default"/>
      </w:rPr>
    </w:lvl>
    <w:lvl w:ilvl="1" w:tplc="7AE07EFE">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412308377">
    <w:abstractNumId w:val="11"/>
  </w:num>
  <w:num w:numId="2" w16cid:durableId="467012277">
    <w:abstractNumId w:val="8"/>
  </w:num>
  <w:num w:numId="3" w16cid:durableId="1885561448">
    <w:abstractNumId w:val="2"/>
  </w:num>
  <w:num w:numId="4" w16cid:durableId="1305354579">
    <w:abstractNumId w:val="5"/>
  </w:num>
  <w:num w:numId="5" w16cid:durableId="1125808264">
    <w:abstractNumId w:val="12"/>
  </w:num>
  <w:num w:numId="6" w16cid:durableId="135026854">
    <w:abstractNumId w:val="0"/>
  </w:num>
  <w:num w:numId="7" w16cid:durableId="241181969">
    <w:abstractNumId w:val="7"/>
  </w:num>
  <w:num w:numId="8" w16cid:durableId="801389904">
    <w:abstractNumId w:val="4"/>
  </w:num>
  <w:num w:numId="9" w16cid:durableId="1151752120">
    <w:abstractNumId w:val="1"/>
  </w:num>
  <w:num w:numId="10" w16cid:durableId="1129130113">
    <w:abstractNumId w:val="3"/>
  </w:num>
  <w:num w:numId="11" w16cid:durableId="1824664030">
    <w:abstractNumId w:val="10"/>
  </w:num>
  <w:num w:numId="12" w16cid:durableId="65803212">
    <w:abstractNumId w:val="9"/>
  </w:num>
  <w:num w:numId="13" w16cid:durableId="10197435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C0664"/>
    <w:rsid w:val="00011E47"/>
    <w:rsid w:val="00023B0C"/>
    <w:rsid w:val="00024A24"/>
    <w:rsid w:val="000436F4"/>
    <w:rsid w:val="0005176B"/>
    <w:rsid w:val="00055C6D"/>
    <w:rsid w:val="00067F61"/>
    <w:rsid w:val="00085095"/>
    <w:rsid w:val="00085FD7"/>
    <w:rsid w:val="0009138E"/>
    <w:rsid w:val="000A215E"/>
    <w:rsid w:val="000D41AE"/>
    <w:rsid w:val="000E72F1"/>
    <w:rsid w:val="000F2035"/>
    <w:rsid w:val="00112F39"/>
    <w:rsid w:val="001404F1"/>
    <w:rsid w:val="001507E9"/>
    <w:rsid w:val="001559EA"/>
    <w:rsid w:val="00177616"/>
    <w:rsid w:val="00180A9F"/>
    <w:rsid w:val="001843BE"/>
    <w:rsid w:val="001A2B34"/>
    <w:rsid w:val="001D2922"/>
    <w:rsid w:val="001F3D8A"/>
    <w:rsid w:val="002376BE"/>
    <w:rsid w:val="00244C49"/>
    <w:rsid w:val="00253293"/>
    <w:rsid w:val="0027000E"/>
    <w:rsid w:val="002A03A3"/>
    <w:rsid w:val="002A6150"/>
    <w:rsid w:val="002B7EC2"/>
    <w:rsid w:val="002C6503"/>
    <w:rsid w:val="002D063A"/>
    <w:rsid w:val="002D38B5"/>
    <w:rsid w:val="002D5C04"/>
    <w:rsid w:val="002F2863"/>
    <w:rsid w:val="003006C1"/>
    <w:rsid w:val="00325578"/>
    <w:rsid w:val="003375F1"/>
    <w:rsid w:val="00337D05"/>
    <w:rsid w:val="00350F52"/>
    <w:rsid w:val="00370997"/>
    <w:rsid w:val="003758C2"/>
    <w:rsid w:val="003A0BDA"/>
    <w:rsid w:val="003C7FA6"/>
    <w:rsid w:val="003D3CDE"/>
    <w:rsid w:val="003E333D"/>
    <w:rsid w:val="003F47CB"/>
    <w:rsid w:val="00400813"/>
    <w:rsid w:val="004052C1"/>
    <w:rsid w:val="004411DB"/>
    <w:rsid w:val="00445968"/>
    <w:rsid w:val="00463EC5"/>
    <w:rsid w:val="0048606C"/>
    <w:rsid w:val="00492A1E"/>
    <w:rsid w:val="004A0A90"/>
    <w:rsid w:val="004B62F4"/>
    <w:rsid w:val="004C5DD2"/>
    <w:rsid w:val="004D7CAC"/>
    <w:rsid w:val="004E5EE8"/>
    <w:rsid w:val="004E659C"/>
    <w:rsid w:val="005026AC"/>
    <w:rsid w:val="00527D92"/>
    <w:rsid w:val="00535BEE"/>
    <w:rsid w:val="00565E69"/>
    <w:rsid w:val="005676E1"/>
    <w:rsid w:val="00583314"/>
    <w:rsid w:val="00597067"/>
    <w:rsid w:val="005A37A1"/>
    <w:rsid w:val="005C0664"/>
    <w:rsid w:val="005C2151"/>
    <w:rsid w:val="005C32BE"/>
    <w:rsid w:val="005D06B1"/>
    <w:rsid w:val="005E607B"/>
    <w:rsid w:val="005F07F4"/>
    <w:rsid w:val="00605267"/>
    <w:rsid w:val="00610304"/>
    <w:rsid w:val="006168AE"/>
    <w:rsid w:val="00622006"/>
    <w:rsid w:val="00636D2D"/>
    <w:rsid w:val="00642720"/>
    <w:rsid w:val="006428BD"/>
    <w:rsid w:val="00644822"/>
    <w:rsid w:val="00660229"/>
    <w:rsid w:val="00667C55"/>
    <w:rsid w:val="00676764"/>
    <w:rsid w:val="006837D0"/>
    <w:rsid w:val="006A0CA6"/>
    <w:rsid w:val="006A201A"/>
    <w:rsid w:val="006B0DFE"/>
    <w:rsid w:val="006B48A9"/>
    <w:rsid w:val="006D4C77"/>
    <w:rsid w:val="006F239F"/>
    <w:rsid w:val="00702283"/>
    <w:rsid w:val="00710309"/>
    <w:rsid w:val="007214E2"/>
    <w:rsid w:val="007278EC"/>
    <w:rsid w:val="00727930"/>
    <w:rsid w:val="00734C44"/>
    <w:rsid w:val="0075666A"/>
    <w:rsid w:val="0076351E"/>
    <w:rsid w:val="0076359E"/>
    <w:rsid w:val="00766C01"/>
    <w:rsid w:val="00773F13"/>
    <w:rsid w:val="00797243"/>
    <w:rsid w:val="007C2F40"/>
    <w:rsid w:val="007E021A"/>
    <w:rsid w:val="007F22E0"/>
    <w:rsid w:val="008076B9"/>
    <w:rsid w:val="00813252"/>
    <w:rsid w:val="00813FA7"/>
    <w:rsid w:val="00836371"/>
    <w:rsid w:val="008542FF"/>
    <w:rsid w:val="00855ADC"/>
    <w:rsid w:val="00864140"/>
    <w:rsid w:val="00871677"/>
    <w:rsid w:val="00895CF4"/>
    <w:rsid w:val="00896CA1"/>
    <w:rsid w:val="008A42CA"/>
    <w:rsid w:val="008B2E74"/>
    <w:rsid w:val="008B3599"/>
    <w:rsid w:val="008B5F13"/>
    <w:rsid w:val="008C17F0"/>
    <w:rsid w:val="008D0B81"/>
    <w:rsid w:val="008E18A1"/>
    <w:rsid w:val="008E4188"/>
    <w:rsid w:val="008F2381"/>
    <w:rsid w:val="00902337"/>
    <w:rsid w:val="00922C6A"/>
    <w:rsid w:val="00925F2B"/>
    <w:rsid w:val="00943AA3"/>
    <w:rsid w:val="00952F7C"/>
    <w:rsid w:val="009578B1"/>
    <w:rsid w:val="009D2EE3"/>
    <w:rsid w:val="009E4120"/>
    <w:rsid w:val="009E50F2"/>
    <w:rsid w:val="009E5655"/>
    <w:rsid w:val="009E63EA"/>
    <w:rsid w:val="00A112A6"/>
    <w:rsid w:val="00A23712"/>
    <w:rsid w:val="00A430C9"/>
    <w:rsid w:val="00A63164"/>
    <w:rsid w:val="00A66946"/>
    <w:rsid w:val="00A804D7"/>
    <w:rsid w:val="00A841EE"/>
    <w:rsid w:val="00AB2B8A"/>
    <w:rsid w:val="00AE60BF"/>
    <w:rsid w:val="00AF36DD"/>
    <w:rsid w:val="00AF5A5A"/>
    <w:rsid w:val="00B01B23"/>
    <w:rsid w:val="00B01E0E"/>
    <w:rsid w:val="00B0675D"/>
    <w:rsid w:val="00B109EB"/>
    <w:rsid w:val="00B22DA4"/>
    <w:rsid w:val="00B3767F"/>
    <w:rsid w:val="00B50062"/>
    <w:rsid w:val="00B60C47"/>
    <w:rsid w:val="00B65B8E"/>
    <w:rsid w:val="00B70639"/>
    <w:rsid w:val="00B766D9"/>
    <w:rsid w:val="00BC25E0"/>
    <w:rsid w:val="00BC4094"/>
    <w:rsid w:val="00BE00CC"/>
    <w:rsid w:val="00BE2090"/>
    <w:rsid w:val="00BE4D42"/>
    <w:rsid w:val="00BE701B"/>
    <w:rsid w:val="00C0142A"/>
    <w:rsid w:val="00C06D47"/>
    <w:rsid w:val="00C10C71"/>
    <w:rsid w:val="00C20249"/>
    <w:rsid w:val="00C22899"/>
    <w:rsid w:val="00C237AA"/>
    <w:rsid w:val="00C4394A"/>
    <w:rsid w:val="00C56EFA"/>
    <w:rsid w:val="00C73C34"/>
    <w:rsid w:val="00C90C16"/>
    <w:rsid w:val="00CA3CAE"/>
    <w:rsid w:val="00CA61A1"/>
    <w:rsid w:val="00CA7871"/>
    <w:rsid w:val="00CC0610"/>
    <w:rsid w:val="00CC319C"/>
    <w:rsid w:val="00CD31D4"/>
    <w:rsid w:val="00CD6F9D"/>
    <w:rsid w:val="00D006AC"/>
    <w:rsid w:val="00D24FA1"/>
    <w:rsid w:val="00D3224A"/>
    <w:rsid w:val="00D423A1"/>
    <w:rsid w:val="00D52E2D"/>
    <w:rsid w:val="00D538F4"/>
    <w:rsid w:val="00D61A70"/>
    <w:rsid w:val="00D6298E"/>
    <w:rsid w:val="00D7074E"/>
    <w:rsid w:val="00D71554"/>
    <w:rsid w:val="00D84D58"/>
    <w:rsid w:val="00D951B8"/>
    <w:rsid w:val="00DA1223"/>
    <w:rsid w:val="00DA3694"/>
    <w:rsid w:val="00DD089B"/>
    <w:rsid w:val="00DE353C"/>
    <w:rsid w:val="00DF5C3B"/>
    <w:rsid w:val="00E025A1"/>
    <w:rsid w:val="00E11FAD"/>
    <w:rsid w:val="00E30360"/>
    <w:rsid w:val="00E44006"/>
    <w:rsid w:val="00E5575B"/>
    <w:rsid w:val="00E64ECD"/>
    <w:rsid w:val="00E65917"/>
    <w:rsid w:val="00E67093"/>
    <w:rsid w:val="00E90E2E"/>
    <w:rsid w:val="00E933BD"/>
    <w:rsid w:val="00E94B26"/>
    <w:rsid w:val="00EA4BA1"/>
    <w:rsid w:val="00EB6EAA"/>
    <w:rsid w:val="00EC1631"/>
    <w:rsid w:val="00EC2F52"/>
    <w:rsid w:val="00ED1FA9"/>
    <w:rsid w:val="00EE02E4"/>
    <w:rsid w:val="00EE6B1C"/>
    <w:rsid w:val="00EF265A"/>
    <w:rsid w:val="00F175DB"/>
    <w:rsid w:val="00F2719F"/>
    <w:rsid w:val="00F31EDD"/>
    <w:rsid w:val="00F331AD"/>
    <w:rsid w:val="00F50E36"/>
    <w:rsid w:val="00F52B55"/>
    <w:rsid w:val="00F75328"/>
    <w:rsid w:val="00F82F81"/>
    <w:rsid w:val="00F857BB"/>
    <w:rsid w:val="00FC3E01"/>
    <w:rsid w:val="00FD7C48"/>
    <w:rsid w:val="00FE3068"/>
    <w:rsid w:val="00FE60E0"/>
    <w:rsid w:val="00FE6CFD"/>
    <w:rsid w:val="00FF778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FA25E"/>
  <w15:docId w15:val="{2467E2DA-F48B-4D77-AFCE-575BEFCE1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A6150"/>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character" w:styleId="Jemnzvraznenie">
    <w:name w:val="Subtle Emphasis"/>
    <w:basedOn w:val="Predvolenpsmoodseku"/>
    <w:uiPriority w:val="19"/>
    <w:qFormat/>
    <w:rsid w:val="009E50F2"/>
    <w:rPr>
      <w:i/>
      <w:iCs/>
      <w:color w:val="808080" w:themeColor="text1" w:themeTint="7F"/>
    </w:rPr>
  </w:style>
  <w:style w:type="character" w:styleId="Odkaznakomentr">
    <w:name w:val="annotation reference"/>
    <w:basedOn w:val="Predvolenpsmoodseku"/>
    <w:uiPriority w:val="99"/>
    <w:semiHidden/>
    <w:unhideWhenUsed/>
    <w:rsid w:val="007E021A"/>
    <w:rPr>
      <w:sz w:val="16"/>
      <w:szCs w:val="16"/>
    </w:rPr>
  </w:style>
  <w:style w:type="paragraph" w:styleId="Textkomentra">
    <w:name w:val="annotation text"/>
    <w:basedOn w:val="Normlny"/>
    <w:link w:val="TextkomentraChar"/>
    <w:uiPriority w:val="99"/>
    <w:semiHidden/>
    <w:unhideWhenUsed/>
    <w:rsid w:val="007E021A"/>
    <w:pPr>
      <w:spacing w:line="240" w:lineRule="auto"/>
    </w:pPr>
    <w:rPr>
      <w:sz w:val="20"/>
      <w:szCs w:val="20"/>
    </w:rPr>
  </w:style>
  <w:style w:type="character" w:customStyle="1" w:styleId="TextkomentraChar">
    <w:name w:val="Text komentára Char"/>
    <w:basedOn w:val="Predvolenpsmoodseku"/>
    <w:link w:val="Textkomentra"/>
    <w:uiPriority w:val="99"/>
    <w:semiHidden/>
    <w:rsid w:val="007E021A"/>
    <w:rPr>
      <w:sz w:val="20"/>
      <w:szCs w:val="20"/>
    </w:rPr>
  </w:style>
  <w:style w:type="paragraph" w:styleId="Predmetkomentra">
    <w:name w:val="annotation subject"/>
    <w:basedOn w:val="Textkomentra"/>
    <w:next w:val="Textkomentra"/>
    <w:link w:val="PredmetkomentraChar"/>
    <w:uiPriority w:val="99"/>
    <w:semiHidden/>
    <w:unhideWhenUsed/>
    <w:rsid w:val="007E021A"/>
    <w:rPr>
      <w:b/>
      <w:bCs/>
    </w:rPr>
  </w:style>
  <w:style w:type="character" w:customStyle="1" w:styleId="PredmetkomentraChar">
    <w:name w:val="Predmet komentára Char"/>
    <w:basedOn w:val="TextkomentraChar"/>
    <w:link w:val="Predmetkomentra"/>
    <w:uiPriority w:val="99"/>
    <w:semiHidden/>
    <w:rsid w:val="007E021A"/>
    <w:rPr>
      <w:b/>
      <w:bCs/>
      <w:sz w:val="20"/>
      <w:szCs w:val="20"/>
    </w:rPr>
  </w:style>
  <w:style w:type="paragraph" w:styleId="Revzia">
    <w:name w:val="Revision"/>
    <w:hidden/>
    <w:uiPriority w:val="99"/>
    <w:semiHidden/>
    <w:rsid w:val="00FF7788"/>
    <w:pPr>
      <w:spacing w:after="0" w:line="240" w:lineRule="auto"/>
    </w:pPr>
  </w:style>
  <w:style w:type="paragraph" w:styleId="Hlavika">
    <w:name w:val="header"/>
    <w:basedOn w:val="Normlny"/>
    <w:link w:val="HlavikaChar"/>
    <w:uiPriority w:val="99"/>
    <w:unhideWhenUsed/>
    <w:rsid w:val="007278E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EC"/>
  </w:style>
  <w:style w:type="paragraph" w:styleId="Pta">
    <w:name w:val="footer"/>
    <w:basedOn w:val="Normlny"/>
    <w:link w:val="PtaChar"/>
    <w:uiPriority w:val="99"/>
    <w:unhideWhenUsed/>
    <w:rsid w:val="007278EC"/>
    <w:pPr>
      <w:tabs>
        <w:tab w:val="center" w:pos="4536"/>
        <w:tab w:val="right" w:pos="9072"/>
      </w:tabs>
      <w:spacing w:after="0" w:line="240" w:lineRule="auto"/>
    </w:pPr>
  </w:style>
  <w:style w:type="character" w:customStyle="1" w:styleId="PtaChar">
    <w:name w:val="Päta Char"/>
    <w:basedOn w:val="Predvolenpsmoodseku"/>
    <w:link w:val="Pta"/>
    <w:uiPriority w:val="99"/>
    <w:rsid w:val="00727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790E5-7692-4965-B095-3C1A9DB19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736</Words>
  <Characters>4199</Characters>
  <Application>Microsoft Office Word</Application>
  <DocSecurity>0</DocSecurity>
  <Lines>34</Lines>
  <Paragraphs>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MsU</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37</cp:revision>
  <cp:lastPrinted>2020-10-22T06:38:00Z</cp:lastPrinted>
  <dcterms:created xsi:type="dcterms:W3CDTF">2020-10-12T08:43:00Z</dcterms:created>
  <dcterms:modified xsi:type="dcterms:W3CDTF">2023-09-11T08:09:00Z</dcterms:modified>
</cp:coreProperties>
</file>