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Pr="00B515C2" w:rsidRDefault="00691146" w:rsidP="00445A7F">
      <w:pPr>
        <w:pStyle w:val="Nzov"/>
        <w:contextualSpacing/>
      </w:pPr>
      <w:r w:rsidRPr="00B515C2">
        <w:t xml:space="preserve">M E S T O   Š A Ľ A   -   Mestský úrad </w:t>
      </w:r>
    </w:p>
    <w:p w14:paraId="49CA15A3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B515C2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Pr="00B515C2" w:rsidRDefault="00691146" w:rsidP="00445A7F">
      <w:pPr>
        <w:pStyle w:val="Nadpis1"/>
        <w:contextualSpacing/>
        <w:jc w:val="right"/>
        <w:rPr>
          <w:b/>
          <w:sz w:val="28"/>
        </w:rPr>
      </w:pPr>
      <w:r w:rsidRPr="00B515C2">
        <w:rPr>
          <w:b/>
          <w:sz w:val="28"/>
        </w:rPr>
        <w:t>Mestské zastupiteľstvo v Šali</w:t>
      </w:r>
    </w:p>
    <w:p w14:paraId="7D3E89C1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337A2B4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Pr="00B515C2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Pr="00B515C2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Pr="00B515C2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Pr="00B515C2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1800F739" w:rsidR="00691146" w:rsidRPr="00B515C2" w:rsidRDefault="00691146" w:rsidP="00445A7F">
      <w:pPr>
        <w:pStyle w:val="Nzov"/>
        <w:contextualSpacing/>
        <w:jc w:val="left"/>
        <w:rPr>
          <w:b w:val="0"/>
        </w:rPr>
      </w:pPr>
      <w:r w:rsidRPr="00B515C2">
        <w:rPr>
          <w:sz w:val="24"/>
          <w:szCs w:val="24"/>
        </w:rPr>
        <w:t>Materiál číslo</w:t>
      </w:r>
      <w:r w:rsidR="0057193F">
        <w:rPr>
          <w:sz w:val="24"/>
          <w:szCs w:val="24"/>
        </w:rPr>
        <w:t xml:space="preserve"> D 1/1/2024</w:t>
      </w:r>
    </w:p>
    <w:p w14:paraId="13FCED26" w14:textId="75408FEE" w:rsidR="001466BA" w:rsidRPr="00325840" w:rsidRDefault="0098553E" w:rsidP="001466BA">
      <w:pPr>
        <w:jc w:val="both"/>
        <w:rPr>
          <w:u w:val="single"/>
        </w:rPr>
      </w:pPr>
      <w:bookmarkStart w:id="0" w:name="_Hlk84403769"/>
      <w:bookmarkStart w:id="1" w:name="_Hlk150762955"/>
      <w:r>
        <w:rPr>
          <w:b/>
          <w:sz w:val="28"/>
          <w:szCs w:val="28"/>
          <w:u w:val="single"/>
        </w:rPr>
        <w:t xml:space="preserve">Mgr. Martin </w:t>
      </w:r>
      <w:proofErr w:type="spellStart"/>
      <w:r>
        <w:rPr>
          <w:b/>
          <w:sz w:val="28"/>
          <w:szCs w:val="28"/>
          <w:u w:val="single"/>
        </w:rPr>
        <w:t>Holat</w:t>
      </w:r>
      <w:r w:rsidR="001466BA">
        <w:rPr>
          <w:b/>
          <w:sz w:val="28"/>
          <w:szCs w:val="28"/>
          <w:u w:val="single"/>
        </w:rPr>
        <w:t>a</w:t>
      </w:r>
      <w:proofErr w:type="spellEnd"/>
      <w:r>
        <w:rPr>
          <w:b/>
          <w:sz w:val="28"/>
          <w:szCs w:val="28"/>
          <w:u w:val="single"/>
        </w:rPr>
        <w:t xml:space="preserve"> a manželk</w:t>
      </w:r>
      <w:r w:rsidR="001466BA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 xml:space="preserve"> </w:t>
      </w:r>
      <w:r w:rsidR="00DA2765">
        <w:rPr>
          <w:b/>
          <w:sz w:val="28"/>
          <w:szCs w:val="28"/>
          <w:u w:val="single"/>
        </w:rPr>
        <w:t xml:space="preserve">Ing. </w:t>
      </w:r>
      <w:r>
        <w:rPr>
          <w:b/>
          <w:sz w:val="28"/>
          <w:szCs w:val="28"/>
          <w:u w:val="single"/>
        </w:rPr>
        <w:t>Jan</w:t>
      </w:r>
      <w:r w:rsidR="00B2411F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H</w:t>
      </w:r>
      <w:r w:rsidR="00DA2765">
        <w:rPr>
          <w:b/>
          <w:sz w:val="28"/>
          <w:szCs w:val="28"/>
          <w:u w:val="single"/>
        </w:rPr>
        <w:t>o</w:t>
      </w:r>
      <w:r>
        <w:rPr>
          <w:b/>
          <w:sz w:val="28"/>
          <w:szCs w:val="28"/>
          <w:u w:val="single"/>
        </w:rPr>
        <w:t>l</w:t>
      </w:r>
      <w:r w:rsidR="00DA2765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tov</w:t>
      </w:r>
      <w:r w:rsidR="001466BA">
        <w:rPr>
          <w:b/>
          <w:sz w:val="28"/>
          <w:szCs w:val="28"/>
          <w:u w:val="single"/>
        </w:rPr>
        <w:t>á</w:t>
      </w:r>
      <w:proofErr w:type="spellEnd"/>
      <w:r w:rsidR="00954F3E" w:rsidRPr="00B515C2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>Železničná 507/22</w:t>
      </w:r>
      <w:r w:rsidR="002E5BDC" w:rsidRPr="00B515C2">
        <w:rPr>
          <w:b/>
          <w:sz w:val="28"/>
          <w:szCs w:val="28"/>
          <w:u w:val="single"/>
        </w:rPr>
        <w:t xml:space="preserve">, </w:t>
      </w:r>
      <w:r w:rsidR="009572A6">
        <w:rPr>
          <w:b/>
          <w:sz w:val="28"/>
          <w:szCs w:val="28"/>
          <w:u w:val="single"/>
        </w:rPr>
        <w:br/>
      </w:r>
      <w:r w:rsidR="00954F3E" w:rsidRPr="00B515C2">
        <w:rPr>
          <w:b/>
          <w:sz w:val="28"/>
          <w:szCs w:val="28"/>
          <w:u w:val="single"/>
        </w:rPr>
        <w:t>927 0</w:t>
      </w:r>
      <w:r w:rsidR="00254A32" w:rsidRPr="00B515C2">
        <w:rPr>
          <w:b/>
          <w:sz w:val="28"/>
          <w:szCs w:val="28"/>
          <w:u w:val="single"/>
        </w:rPr>
        <w:t>1</w:t>
      </w:r>
      <w:r w:rsidR="00954F3E" w:rsidRPr="00B515C2">
        <w:rPr>
          <w:b/>
          <w:sz w:val="28"/>
          <w:szCs w:val="28"/>
          <w:u w:val="single"/>
        </w:rPr>
        <w:t xml:space="preserve"> Šaľa</w:t>
      </w:r>
      <w:r w:rsidR="009572A6">
        <w:rPr>
          <w:b/>
          <w:sz w:val="28"/>
          <w:szCs w:val="28"/>
          <w:u w:val="single"/>
        </w:rPr>
        <w:t xml:space="preserve"> – </w:t>
      </w:r>
      <w:bookmarkEnd w:id="0"/>
      <w:r w:rsidR="001466BA" w:rsidRPr="00A40B1B">
        <w:rPr>
          <w:b/>
          <w:sz w:val="28"/>
          <w:szCs w:val="28"/>
          <w:u w:val="single"/>
        </w:rPr>
        <w:t>prevod pozemk</w:t>
      </w:r>
      <w:r w:rsidR="001466BA">
        <w:rPr>
          <w:b/>
          <w:sz w:val="28"/>
          <w:szCs w:val="28"/>
          <w:u w:val="single"/>
        </w:rPr>
        <w:t>u</w:t>
      </w:r>
      <w:r w:rsidR="001466BA" w:rsidRPr="00A40B1B">
        <w:rPr>
          <w:b/>
          <w:sz w:val="28"/>
          <w:szCs w:val="28"/>
          <w:u w:val="single"/>
        </w:rPr>
        <w:t xml:space="preserve"> z dôvodu hodného osobitného zreteľa </w:t>
      </w:r>
    </w:p>
    <w:p w14:paraId="069BCB0A" w14:textId="69228B9E" w:rsidR="00691146" w:rsidRPr="0057193F" w:rsidRDefault="00691146" w:rsidP="00445A7F">
      <w:pPr>
        <w:jc w:val="both"/>
        <w:rPr>
          <w:b/>
          <w:u w:val="single"/>
        </w:rPr>
      </w:pPr>
    </w:p>
    <w:p w14:paraId="4B779882" w14:textId="77777777" w:rsidR="00343EC7" w:rsidRDefault="00343EC7" w:rsidP="00445A7F">
      <w:pPr>
        <w:contextualSpacing/>
        <w:outlineLvl w:val="0"/>
        <w:rPr>
          <w:u w:val="single"/>
        </w:rPr>
      </w:pPr>
    </w:p>
    <w:bookmarkEnd w:id="1"/>
    <w:p w14:paraId="028134E2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0382D475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738BB01D" w14:textId="77777777" w:rsidR="009740A5" w:rsidRDefault="009740A5" w:rsidP="00445A7F">
      <w:pPr>
        <w:contextualSpacing/>
        <w:outlineLvl w:val="0"/>
        <w:rPr>
          <w:u w:val="single"/>
        </w:rPr>
      </w:pPr>
    </w:p>
    <w:p w14:paraId="2DDB4422" w14:textId="77777777" w:rsidR="009740A5" w:rsidRPr="00B515C2" w:rsidRDefault="009740A5" w:rsidP="00445A7F">
      <w:pPr>
        <w:contextualSpacing/>
        <w:outlineLvl w:val="0"/>
        <w:rPr>
          <w:u w:val="single"/>
        </w:rPr>
      </w:pPr>
    </w:p>
    <w:p w14:paraId="05664087" w14:textId="77777777" w:rsidR="00691146" w:rsidRPr="00B515C2" w:rsidRDefault="00691146" w:rsidP="00445A7F">
      <w:pPr>
        <w:contextualSpacing/>
        <w:outlineLvl w:val="0"/>
      </w:pPr>
      <w:r w:rsidRPr="00B515C2">
        <w:rPr>
          <w:u w:val="single"/>
        </w:rPr>
        <w:t>Návrh na uznesenie:</w:t>
      </w:r>
      <w:r w:rsidRPr="00B515C2">
        <w:t xml:space="preserve"> </w:t>
      </w:r>
    </w:p>
    <w:p w14:paraId="3EC61BDD" w14:textId="77777777" w:rsidR="00691146" w:rsidRPr="00B515C2" w:rsidRDefault="00691146" w:rsidP="00445A7F">
      <w:pPr>
        <w:contextualSpacing/>
        <w:outlineLvl w:val="0"/>
      </w:pPr>
    </w:p>
    <w:p w14:paraId="5127B631" w14:textId="77777777" w:rsidR="00691146" w:rsidRPr="00B515C2" w:rsidRDefault="00691146" w:rsidP="00445A7F">
      <w:pPr>
        <w:contextualSpacing/>
        <w:outlineLvl w:val="0"/>
      </w:pPr>
      <w:r w:rsidRPr="00B515C2">
        <w:t>Mestské zastupiteľstvo v Šali</w:t>
      </w:r>
    </w:p>
    <w:p w14:paraId="7B854585" w14:textId="4A0E08EF" w:rsidR="00325840" w:rsidRPr="0057193F" w:rsidRDefault="00325840" w:rsidP="0057193F">
      <w:pPr>
        <w:pStyle w:val="Odsekzoznamu"/>
        <w:numPr>
          <w:ilvl w:val="0"/>
          <w:numId w:val="19"/>
        </w:numPr>
        <w:tabs>
          <w:tab w:val="left" w:pos="360"/>
        </w:tabs>
        <w:rPr>
          <w:b/>
        </w:rPr>
      </w:pPr>
      <w:r w:rsidRPr="0057193F">
        <w:rPr>
          <w:b/>
        </w:rPr>
        <w:t>prerokovalo</w:t>
      </w:r>
    </w:p>
    <w:p w14:paraId="76211282" w14:textId="267FF1D7" w:rsidR="001466BA" w:rsidRDefault="001466BA" w:rsidP="001466BA">
      <w:pPr>
        <w:pStyle w:val="Zkladntext2"/>
        <w:spacing w:after="0" w:line="240" w:lineRule="auto"/>
        <w:jc w:val="both"/>
      </w:pPr>
      <w:r>
        <w:t xml:space="preserve">      prevod pozemku z dôvodu hodného osobitného zreteľa,</w:t>
      </w:r>
    </w:p>
    <w:p w14:paraId="3586517A" w14:textId="5A230DF8" w:rsidR="00325840" w:rsidRPr="0057193F" w:rsidRDefault="00325840" w:rsidP="0057193F">
      <w:pPr>
        <w:pStyle w:val="Odsekzoznamu"/>
        <w:numPr>
          <w:ilvl w:val="0"/>
          <w:numId w:val="19"/>
        </w:numPr>
        <w:tabs>
          <w:tab w:val="left" w:pos="360"/>
        </w:tabs>
        <w:rPr>
          <w:b/>
        </w:rPr>
      </w:pPr>
      <w:r w:rsidRPr="0057193F">
        <w:rPr>
          <w:b/>
        </w:rPr>
        <w:t>konštatuje</w:t>
      </w:r>
      <w:r w:rsidR="0057193F">
        <w:rPr>
          <w:b/>
        </w:rPr>
        <w:t>, že</w:t>
      </w:r>
    </w:p>
    <w:p w14:paraId="7CF07E4C" w14:textId="1017007F" w:rsidR="00325840" w:rsidRDefault="00325840" w:rsidP="0057193F">
      <w:pPr>
        <w:pStyle w:val="Odsekzoznamu"/>
        <w:numPr>
          <w:ilvl w:val="0"/>
          <w:numId w:val="21"/>
        </w:numPr>
        <w:jc w:val="both"/>
      </w:pPr>
      <w:r w:rsidRPr="00B515C2">
        <w:t>pozem</w:t>
      </w:r>
      <w:r w:rsidR="00E174B8">
        <w:t>o</w:t>
      </w:r>
      <w:r w:rsidRPr="00B515C2">
        <w:t>k,</w:t>
      </w:r>
      <w:r w:rsidRPr="0057193F">
        <w:rPr>
          <w:b/>
        </w:rPr>
        <w:t xml:space="preserve"> </w:t>
      </w:r>
      <w:r w:rsidR="009811CB" w:rsidRPr="00B515C2">
        <w:t>parcel</w:t>
      </w:r>
      <w:r w:rsidR="00254A32" w:rsidRPr="00B515C2">
        <w:t>a</w:t>
      </w:r>
      <w:r w:rsidR="009811CB" w:rsidRPr="00B515C2">
        <w:t xml:space="preserve"> </w:t>
      </w:r>
      <w:r w:rsidR="008B5DA5" w:rsidRPr="00B515C2">
        <w:t xml:space="preserve">registra CKN číslo </w:t>
      </w:r>
      <w:r w:rsidR="00795123">
        <w:t>663/66</w:t>
      </w:r>
      <w:r w:rsidR="008B5DA5" w:rsidRPr="00B515C2">
        <w:t xml:space="preserve">, zastavaná plocha a nádvorie o výmere </w:t>
      </w:r>
      <w:r w:rsidR="0057193F">
        <w:br/>
      </w:r>
      <w:r w:rsidR="00795123">
        <w:t>118</w:t>
      </w:r>
      <w:r w:rsidR="008B5DA5" w:rsidRPr="00B515C2">
        <w:t xml:space="preserve"> m</w:t>
      </w:r>
      <w:r w:rsidR="008B5DA5" w:rsidRPr="0057193F">
        <w:rPr>
          <w:vertAlign w:val="superscript"/>
        </w:rPr>
        <w:t>2</w:t>
      </w:r>
      <w:r w:rsidR="00254A32" w:rsidRPr="00B515C2">
        <w:t xml:space="preserve"> v</w:t>
      </w:r>
      <w:r w:rsidR="0057193F">
        <w:t xml:space="preserve"> </w:t>
      </w:r>
      <w:r w:rsidR="00254A32" w:rsidRPr="00B515C2">
        <w:t>celosti,</w:t>
      </w:r>
      <w:r w:rsidR="008B5DA5" w:rsidRPr="00B515C2">
        <w:t xml:space="preserve"> </w:t>
      </w:r>
      <w:r w:rsidR="00C44857" w:rsidRPr="00B515C2">
        <w:t>veden</w:t>
      </w:r>
      <w:r w:rsidR="00795123">
        <w:t>ý</w:t>
      </w:r>
      <w:r w:rsidR="00C44857" w:rsidRPr="00B515C2">
        <w:t xml:space="preserve"> katastrálnym odborom Okresného úradu Šaľa pre obec</w:t>
      </w:r>
      <w:r w:rsidRPr="00B515C2">
        <w:t xml:space="preserve"> </w:t>
      </w:r>
      <w:r w:rsidR="00C44857" w:rsidRPr="00B515C2">
        <w:t xml:space="preserve">a katastrálne územie </w:t>
      </w:r>
      <w:r w:rsidR="001C568F" w:rsidRPr="00B515C2">
        <w:t xml:space="preserve">Šaľa na </w:t>
      </w:r>
      <w:r w:rsidR="0057193F">
        <w:t>liste vlastníctva</w:t>
      </w:r>
      <w:r w:rsidR="001C568F" w:rsidRPr="00B515C2">
        <w:t xml:space="preserve"> č. </w:t>
      </w:r>
      <w:r w:rsidR="00923E3A" w:rsidRPr="00B515C2">
        <w:t>1</w:t>
      </w:r>
      <w:r w:rsidR="001C568F" w:rsidRPr="00B515C2">
        <w:t xml:space="preserve"> </w:t>
      </w:r>
      <w:r w:rsidRPr="00B515C2">
        <w:t xml:space="preserve">sa stáva pre mesto Šaľa </w:t>
      </w:r>
      <w:r w:rsidR="009740A5">
        <w:t xml:space="preserve">trvale </w:t>
      </w:r>
      <w:r w:rsidRPr="00B515C2">
        <w:t>prebytočným majetkom</w:t>
      </w:r>
      <w:r w:rsidR="00EA7020" w:rsidRPr="00B515C2">
        <w:t xml:space="preserve"> </w:t>
      </w:r>
      <w:r w:rsidRPr="00B515C2">
        <w:t>z dôvodu, že trvale neslúži mestu Šaľa na plnenie úloh v rámci jeho predmetu činnosti, alebo v súvislosti s</w:t>
      </w:r>
      <w:r w:rsidR="00E174B8">
        <w:t> </w:t>
      </w:r>
      <w:r w:rsidRPr="00B515C2">
        <w:t>ním</w:t>
      </w:r>
      <w:r w:rsidR="00E174B8">
        <w:t>,</w:t>
      </w:r>
    </w:p>
    <w:p w14:paraId="446E4267" w14:textId="698810DB" w:rsidR="006173B2" w:rsidRDefault="0057193F" w:rsidP="0057193F">
      <w:pPr>
        <w:pStyle w:val="Odsekzoznamu"/>
        <w:numPr>
          <w:ilvl w:val="0"/>
          <w:numId w:val="21"/>
        </w:numPr>
        <w:jc w:val="both"/>
      </w:pPr>
      <w:r>
        <w:t xml:space="preserve">v </w:t>
      </w:r>
      <w:r w:rsidR="006173B2">
        <w:t>zmysle §</w:t>
      </w:r>
      <w:r>
        <w:t xml:space="preserve"> </w:t>
      </w:r>
      <w:r w:rsidR="006173B2">
        <w:t>9a ods. 15 písm. f) zákona č. 138/1991 Zb. o majetku obcí v znení neskorších predpisov</w:t>
      </w:r>
      <w:r w:rsidR="00BE30F8">
        <w:t xml:space="preserve"> </w:t>
      </w:r>
      <w:r w:rsidR="00E174B8">
        <w:t xml:space="preserve">ide o dôvod hodný osobitného zreteľa </w:t>
      </w:r>
      <w:r w:rsidR="006173B2">
        <w:t>podľa</w:t>
      </w:r>
      <w:r w:rsidR="00E174B8">
        <w:t xml:space="preserve"> § 14 ods. 2 písm. </w:t>
      </w:r>
      <w:r w:rsidR="00CD1D62">
        <w:t>a</w:t>
      </w:r>
      <w:r w:rsidR="00E174B8">
        <w:t>) Zásad hospodárenia s</w:t>
      </w:r>
      <w:r>
        <w:t xml:space="preserve"> </w:t>
      </w:r>
      <w:r w:rsidR="00E174B8">
        <w:t>majetkom mesta</w:t>
      </w:r>
      <w:r w:rsidR="00DA2765">
        <w:t xml:space="preserve"> Šaľa v</w:t>
      </w:r>
      <w:r>
        <w:t xml:space="preserve"> </w:t>
      </w:r>
      <w:r w:rsidR="00DA2765">
        <w:t>platnom znení</w:t>
      </w:r>
      <w:r w:rsidR="006173B2">
        <w:t xml:space="preserve"> </w:t>
      </w:r>
      <w:r w:rsidR="006173B2" w:rsidRPr="00B515C2">
        <w:t>spočívajúcom</w:t>
      </w:r>
      <w:r>
        <w:t xml:space="preserve"> v</w:t>
      </w:r>
      <w:r w:rsidR="006173B2" w:rsidRPr="00B515C2">
        <w:t xml:space="preserve"> </w:t>
      </w:r>
      <w:r w:rsidR="006173B2" w:rsidRPr="00E902EF">
        <w:t>zosúladen</w:t>
      </w:r>
      <w:r w:rsidR="006173B2">
        <w:t>í</w:t>
      </w:r>
      <w:r w:rsidR="006173B2" w:rsidRPr="00E902EF">
        <w:t xml:space="preserve"> skutkového a</w:t>
      </w:r>
      <w:r>
        <w:t xml:space="preserve"> </w:t>
      </w:r>
      <w:r w:rsidR="006173B2" w:rsidRPr="00E902EF">
        <w:t>právneho stavu užívanej časti pozemku, ktorý sa nachádza v rámci oploteného areálu nehnuteľností vo vlastníctve žiadateľ</w:t>
      </w:r>
      <w:r w:rsidR="006173B2">
        <w:t>ov</w:t>
      </w:r>
      <w:r w:rsidR="006173B2" w:rsidRPr="00E902EF">
        <w:t xml:space="preserve"> a</w:t>
      </w:r>
      <w:r>
        <w:t xml:space="preserve"> </w:t>
      </w:r>
      <w:r w:rsidR="006173B2" w:rsidRPr="00E902EF">
        <w:t>zároveň tvorí s</w:t>
      </w:r>
      <w:r>
        <w:t xml:space="preserve"> </w:t>
      </w:r>
      <w:r w:rsidR="006173B2" w:rsidRPr="00E902EF">
        <w:t>nimi funkčný celok, pričom žiadate</w:t>
      </w:r>
      <w:r w:rsidR="006173B2">
        <w:t>lia</w:t>
      </w:r>
      <w:r w:rsidR="006173B2" w:rsidRPr="00E902EF">
        <w:t xml:space="preserve"> nerušene užíva</w:t>
      </w:r>
      <w:r w:rsidR="006173B2">
        <w:t>jú</w:t>
      </w:r>
      <w:r w:rsidR="006173B2" w:rsidRPr="00E902EF">
        <w:t xml:space="preserve"> pozemok vo vlastníctve mesta (či už na základe nájomnej zmluvy alebo bez právneho titulu) aspoň 10 rokov, pričom do tejto doby sa započítava aj užívanie nehnuteľnosti právnych predchodcov žiadate</w:t>
      </w:r>
      <w:r w:rsidR="006173B2">
        <w:t>ľov,</w:t>
      </w:r>
    </w:p>
    <w:p w14:paraId="603EF833" w14:textId="7AA29B81" w:rsidR="00E174B8" w:rsidRPr="00B515C2" w:rsidRDefault="006173B2" w:rsidP="0057193F">
      <w:pPr>
        <w:pStyle w:val="Odsekzoznamu"/>
        <w:numPr>
          <w:ilvl w:val="0"/>
          <w:numId w:val="21"/>
        </w:numPr>
        <w:jc w:val="both"/>
      </w:pPr>
      <w:r>
        <w:t xml:space="preserve">zámer </w:t>
      </w:r>
      <w:r w:rsidRPr="001D4B64">
        <w:t xml:space="preserve">prevodu pozemku z dôvodu hodného osobitného zreteľa bol zverejnený </w:t>
      </w:r>
      <w:r w:rsidRPr="001D4B64">
        <w:br/>
        <w:t>na úradnej tabuli a webov</w:t>
      </w:r>
      <w:r>
        <w:t>om</w:t>
      </w:r>
      <w:r w:rsidRPr="001D4B64">
        <w:t xml:space="preserve"> s</w:t>
      </w:r>
      <w:r>
        <w:t>ídle</w:t>
      </w:r>
      <w:r w:rsidRPr="001D4B64">
        <w:t xml:space="preserve"> mesta dňa </w:t>
      </w:r>
      <w:r>
        <w:t>31</w:t>
      </w:r>
      <w:r w:rsidRPr="001D4B64">
        <w:t xml:space="preserve">. </w:t>
      </w:r>
      <w:r>
        <w:t>januára</w:t>
      </w:r>
      <w:r w:rsidRPr="001D4B64">
        <w:t xml:space="preserve"> 20</w:t>
      </w:r>
      <w:r>
        <w:t>24,</w:t>
      </w:r>
      <w:r w:rsidR="00E174B8">
        <w:t xml:space="preserve">   </w:t>
      </w:r>
    </w:p>
    <w:p w14:paraId="312A26AA" w14:textId="537F09D7" w:rsidR="00691146" w:rsidRPr="0057193F" w:rsidRDefault="006253C8" w:rsidP="0057193F">
      <w:pPr>
        <w:pStyle w:val="Odsekzoznamu"/>
        <w:numPr>
          <w:ilvl w:val="0"/>
          <w:numId w:val="19"/>
        </w:numPr>
        <w:tabs>
          <w:tab w:val="left" w:pos="360"/>
        </w:tabs>
        <w:rPr>
          <w:b/>
        </w:rPr>
      </w:pPr>
      <w:r w:rsidRPr="0057193F">
        <w:rPr>
          <w:b/>
        </w:rPr>
        <w:t>sc</w:t>
      </w:r>
      <w:r w:rsidR="00691146" w:rsidRPr="0057193F">
        <w:rPr>
          <w:b/>
        </w:rPr>
        <w:t>hvaľuje</w:t>
      </w:r>
    </w:p>
    <w:p w14:paraId="744DE6CA" w14:textId="36048A9A" w:rsidR="00CD1D62" w:rsidRDefault="001466BA" w:rsidP="0057193F">
      <w:pPr>
        <w:pStyle w:val="Odsekzoznamu"/>
        <w:numPr>
          <w:ilvl w:val="1"/>
          <w:numId w:val="22"/>
        </w:numPr>
        <w:autoSpaceDE w:val="0"/>
        <w:autoSpaceDN w:val="0"/>
        <w:adjustRightInd w:val="0"/>
        <w:ind w:right="-2"/>
        <w:jc w:val="both"/>
      </w:pPr>
      <w:r w:rsidRPr="00D742C6">
        <w:t>prevod nehnuteľnost</w:t>
      </w:r>
      <w:r>
        <w:t>i</w:t>
      </w:r>
      <w:r w:rsidRPr="00D742C6">
        <w:t xml:space="preserve"> </w:t>
      </w:r>
      <w:r w:rsidR="00923E3A" w:rsidRPr="00B515C2">
        <w:t xml:space="preserve">na </w:t>
      </w:r>
      <w:r w:rsidR="00DA2765">
        <w:t>Železničnej</w:t>
      </w:r>
      <w:r w:rsidR="00254A32" w:rsidRPr="00B515C2">
        <w:t xml:space="preserve"> </w:t>
      </w:r>
      <w:r w:rsidR="00923E3A" w:rsidRPr="00B515C2">
        <w:t>ulici v</w:t>
      </w:r>
      <w:r w:rsidR="009D203F" w:rsidRPr="00B515C2">
        <w:t> </w:t>
      </w:r>
      <w:r w:rsidR="00923E3A" w:rsidRPr="00B515C2">
        <w:t>Šali</w:t>
      </w:r>
      <w:r w:rsidR="005A4EFE" w:rsidRPr="00B515C2">
        <w:t xml:space="preserve">, </w:t>
      </w:r>
      <w:r w:rsidR="00DA2765">
        <w:t xml:space="preserve">pozemok, </w:t>
      </w:r>
      <w:r w:rsidR="00254A32" w:rsidRPr="00B515C2">
        <w:t xml:space="preserve">parcela registra CKN číslo </w:t>
      </w:r>
      <w:r w:rsidR="00795123">
        <w:t>663/66</w:t>
      </w:r>
      <w:r w:rsidR="00795123" w:rsidRPr="00B515C2">
        <w:t xml:space="preserve">, zastavaná plocha a nádvorie o výmere </w:t>
      </w:r>
      <w:r w:rsidR="00795123">
        <w:t>118</w:t>
      </w:r>
      <w:r w:rsidR="00795123" w:rsidRPr="00B515C2">
        <w:t xml:space="preserve"> m</w:t>
      </w:r>
      <w:r w:rsidR="00795123" w:rsidRPr="0057193F">
        <w:rPr>
          <w:vertAlign w:val="superscript"/>
        </w:rPr>
        <w:t>2</w:t>
      </w:r>
      <w:r w:rsidR="00795123" w:rsidRPr="00B515C2">
        <w:t xml:space="preserve"> v celost</w:t>
      </w:r>
      <w:r w:rsidR="00254A32" w:rsidRPr="00B515C2">
        <w:t>i, veden</w:t>
      </w:r>
      <w:r w:rsidR="00DA2765">
        <w:t>á</w:t>
      </w:r>
      <w:r w:rsidR="00254A32" w:rsidRPr="00B515C2">
        <w:t xml:space="preserve"> katastrálnym odborom Okresného úradu Šaľa pre obec a</w:t>
      </w:r>
      <w:r w:rsidR="0057193F">
        <w:t xml:space="preserve"> </w:t>
      </w:r>
      <w:r w:rsidR="00254A32" w:rsidRPr="00B515C2">
        <w:t xml:space="preserve">katastrálne územie Šaľa na </w:t>
      </w:r>
      <w:r w:rsidR="0057193F">
        <w:t>liste vlastníctva</w:t>
      </w:r>
      <w:r w:rsidR="00254A32" w:rsidRPr="00B515C2">
        <w:t xml:space="preserve"> č. 1</w:t>
      </w:r>
      <w:r w:rsidR="001C568F" w:rsidRPr="00B515C2">
        <w:t xml:space="preserve"> </w:t>
      </w:r>
      <w:r w:rsidR="00CD1D62" w:rsidRPr="00E902EF">
        <w:t>,</w:t>
      </w:r>
      <w:r w:rsidR="00DA2765">
        <w:t xml:space="preserve"> </w:t>
      </w:r>
      <w:r w:rsidR="00587193" w:rsidRPr="00B515C2">
        <w:t xml:space="preserve">pre </w:t>
      </w:r>
      <w:r w:rsidR="00587193">
        <w:t>Mgr.</w:t>
      </w:r>
      <w:r w:rsidR="00587193" w:rsidRPr="00B515C2">
        <w:t xml:space="preserve"> </w:t>
      </w:r>
      <w:r w:rsidR="00587193">
        <w:t xml:space="preserve">Martina </w:t>
      </w:r>
      <w:proofErr w:type="spellStart"/>
      <w:r w:rsidR="00587193">
        <w:t>Holatu</w:t>
      </w:r>
      <w:proofErr w:type="spellEnd"/>
      <w:r w:rsidR="00587193">
        <w:t xml:space="preserve"> </w:t>
      </w:r>
      <w:r w:rsidR="00587193" w:rsidRPr="00B515C2">
        <w:t xml:space="preserve">a manželku </w:t>
      </w:r>
      <w:r w:rsidR="00587193">
        <w:t xml:space="preserve">Ing. Janu </w:t>
      </w:r>
      <w:proofErr w:type="spellStart"/>
      <w:r w:rsidR="00587193">
        <w:t>Holatovú</w:t>
      </w:r>
      <w:proofErr w:type="spellEnd"/>
      <w:r w:rsidR="00587193" w:rsidRPr="00B515C2">
        <w:t>,</w:t>
      </w:r>
      <w:r w:rsidR="00587193">
        <w:t xml:space="preserve"> obaja bytom Železničná 507/22, </w:t>
      </w:r>
      <w:r w:rsidR="00587193" w:rsidRPr="00B515C2">
        <w:t>927 01 Šaľa do ich</w:t>
      </w:r>
      <w:r w:rsidR="006B5E3F">
        <w:t xml:space="preserve"> </w:t>
      </w:r>
      <w:r w:rsidR="00587193" w:rsidRPr="00B515C2">
        <w:t>bezpodielového spoluvlastníctva manželov</w:t>
      </w:r>
      <w:r w:rsidR="006B5E3F">
        <w:t>,</w:t>
      </w:r>
    </w:p>
    <w:p w14:paraId="04DB6F13" w14:textId="77777777" w:rsidR="0057193F" w:rsidRPr="00E902EF" w:rsidRDefault="0057193F" w:rsidP="0057193F">
      <w:pPr>
        <w:pStyle w:val="Odsekzoznamu"/>
        <w:autoSpaceDE w:val="0"/>
        <w:autoSpaceDN w:val="0"/>
        <w:adjustRightInd w:val="0"/>
        <w:ind w:right="-2"/>
        <w:jc w:val="both"/>
      </w:pPr>
    </w:p>
    <w:p w14:paraId="391A27BE" w14:textId="41B1CB1E" w:rsidR="00691146" w:rsidRPr="00E174B8" w:rsidRDefault="00795123" w:rsidP="0057193F">
      <w:pPr>
        <w:pStyle w:val="Odsekzoznamu"/>
        <w:numPr>
          <w:ilvl w:val="0"/>
          <w:numId w:val="22"/>
        </w:numPr>
        <w:ind w:left="717"/>
        <w:jc w:val="both"/>
      </w:pPr>
      <w:r>
        <w:lastRenderedPageBreak/>
        <w:t xml:space="preserve">zníženie kúpnej ceny určenej </w:t>
      </w:r>
      <w:r w:rsidR="00E174B8">
        <w:t>znaleck</w:t>
      </w:r>
      <w:r>
        <w:t>ým</w:t>
      </w:r>
      <w:r w:rsidR="00E174B8">
        <w:t xml:space="preserve"> posudk</w:t>
      </w:r>
      <w:r>
        <w:t>om</w:t>
      </w:r>
      <w:r w:rsidR="00E174B8">
        <w:t xml:space="preserve"> č. </w:t>
      </w:r>
      <w:r>
        <w:t>50/2023</w:t>
      </w:r>
      <w:r w:rsidR="00E174B8">
        <w:t xml:space="preserve"> vyhotoven</w:t>
      </w:r>
      <w:r w:rsidR="0057193F">
        <w:t xml:space="preserve">ým </w:t>
      </w:r>
      <w:r w:rsidR="0057193F">
        <w:br/>
      </w:r>
      <w:r>
        <w:t>11.</w:t>
      </w:r>
      <w:r w:rsidR="0057193F">
        <w:t xml:space="preserve"> </w:t>
      </w:r>
      <w:r>
        <w:t>10.</w:t>
      </w:r>
      <w:r w:rsidR="0057193F">
        <w:t xml:space="preserve"> </w:t>
      </w:r>
      <w:r>
        <w:t xml:space="preserve">2023 </w:t>
      </w:r>
      <w:r w:rsidR="00E174B8">
        <w:t>súdnym znal</w:t>
      </w:r>
      <w:r w:rsidR="001B47A5">
        <w:t>c</w:t>
      </w:r>
      <w:r w:rsidR="00E174B8">
        <w:t>om</w:t>
      </w:r>
      <w:r>
        <w:t xml:space="preserve"> Ing. Štefanom Miškovičom vo výške 2</w:t>
      </w:r>
      <w:r w:rsidR="0057193F">
        <w:t xml:space="preserve"> </w:t>
      </w:r>
      <w:r>
        <w:t>292,74 EUR  v súlade s</w:t>
      </w:r>
      <w:r w:rsidR="0057193F">
        <w:t xml:space="preserve"> </w:t>
      </w:r>
      <w:proofErr w:type="spellStart"/>
      <w:r>
        <w:t>ustan</w:t>
      </w:r>
      <w:proofErr w:type="spellEnd"/>
      <w:r>
        <w:t xml:space="preserve">. </w:t>
      </w:r>
      <w:r w:rsidR="00BE30F8">
        <w:t xml:space="preserve">§ 14 ods. </w:t>
      </w:r>
      <w:r w:rsidR="009504EA">
        <w:t>5</w:t>
      </w:r>
      <w:r w:rsidR="00BE30F8">
        <w:t xml:space="preserve">) písm. a) Zásad hospodárenia s majetkom mesta Šaľa </w:t>
      </w:r>
      <w:r w:rsidR="009504EA">
        <w:t xml:space="preserve">v platnom znení </w:t>
      </w:r>
      <w:r>
        <w:t>o</w:t>
      </w:r>
      <w:r w:rsidR="00BE30F8">
        <w:t> </w:t>
      </w:r>
      <w:r>
        <w:t>20</w:t>
      </w:r>
      <w:r w:rsidR="00BE30F8">
        <w:t xml:space="preserve"> %</w:t>
      </w:r>
      <w:r w:rsidR="009504EA">
        <w:t>,</w:t>
      </w:r>
      <w:r w:rsidR="00BE30F8">
        <w:t xml:space="preserve"> t.</w:t>
      </w:r>
      <w:r w:rsidR="0057193F">
        <w:t xml:space="preserve"> </w:t>
      </w:r>
      <w:r w:rsidR="00BE30F8">
        <w:t>j. v</w:t>
      </w:r>
      <w:r w:rsidR="00CD1D62">
        <w:t> celkovej kúpne</w:t>
      </w:r>
      <w:r w:rsidR="00C21A75">
        <w:t>j</w:t>
      </w:r>
      <w:r w:rsidR="00CD1D62">
        <w:t xml:space="preserve"> cene</w:t>
      </w:r>
      <w:r w:rsidR="00BE30F8">
        <w:t xml:space="preserve"> 1</w:t>
      </w:r>
      <w:r w:rsidR="0057193F">
        <w:t xml:space="preserve"> </w:t>
      </w:r>
      <w:r w:rsidR="00BE30F8">
        <w:t>834,</w:t>
      </w:r>
      <w:r w:rsidR="009504EA">
        <w:t>20</w:t>
      </w:r>
      <w:r w:rsidR="00BE30F8">
        <w:t xml:space="preserve"> EUR</w:t>
      </w:r>
      <w:r w:rsidR="00167CA2" w:rsidRPr="00B515C2">
        <w:t>.</w:t>
      </w:r>
      <w:r w:rsidR="008902D5" w:rsidRPr="00B515C2">
        <w:t xml:space="preserve"> </w:t>
      </w:r>
    </w:p>
    <w:p w14:paraId="3BDE2408" w14:textId="77777777" w:rsidR="00343EC7" w:rsidRDefault="00343EC7" w:rsidP="009740A5">
      <w:pPr>
        <w:ind w:left="426" w:hanging="66"/>
        <w:contextualSpacing/>
        <w:rPr>
          <w:lang w:eastAsia="cs-CZ"/>
        </w:rPr>
      </w:pPr>
    </w:p>
    <w:p w14:paraId="4FC65FC9" w14:textId="77777777" w:rsidR="00DD4DDB" w:rsidRDefault="00DD4DDB" w:rsidP="00DD4DDB">
      <w:pPr>
        <w:ind w:left="360"/>
        <w:jc w:val="both"/>
        <w:rPr>
          <w:bCs/>
        </w:rPr>
      </w:pPr>
      <w:r>
        <w:rPr>
          <w:bCs/>
        </w:rPr>
        <w:t xml:space="preserve">(pozn.: na schválenie je potrebná 3/5 väčšina všetkých poslancov) </w:t>
      </w:r>
    </w:p>
    <w:p w14:paraId="422AFF7F" w14:textId="77777777" w:rsidR="009740A5" w:rsidRDefault="009740A5" w:rsidP="009740A5">
      <w:pPr>
        <w:ind w:left="426" w:hanging="66"/>
        <w:contextualSpacing/>
        <w:rPr>
          <w:lang w:eastAsia="cs-CZ"/>
        </w:rPr>
      </w:pPr>
    </w:p>
    <w:p w14:paraId="3B719999" w14:textId="77777777" w:rsidR="009740A5" w:rsidRDefault="009740A5" w:rsidP="009740A5">
      <w:pPr>
        <w:ind w:left="426" w:hanging="66"/>
        <w:contextualSpacing/>
        <w:rPr>
          <w:lang w:eastAsia="cs-CZ"/>
        </w:rPr>
      </w:pPr>
    </w:p>
    <w:p w14:paraId="78EBDFF8" w14:textId="77777777" w:rsidR="009740A5" w:rsidRDefault="009740A5" w:rsidP="009740A5">
      <w:pPr>
        <w:ind w:left="426" w:hanging="66"/>
        <w:contextualSpacing/>
        <w:rPr>
          <w:lang w:eastAsia="cs-CZ"/>
        </w:rPr>
      </w:pPr>
    </w:p>
    <w:p w14:paraId="65CCBE0F" w14:textId="77777777" w:rsidR="009740A5" w:rsidRDefault="009740A5" w:rsidP="009740A5">
      <w:pPr>
        <w:ind w:left="426" w:hanging="66"/>
        <w:contextualSpacing/>
        <w:rPr>
          <w:lang w:eastAsia="cs-CZ"/>
        </w:rPr>
      </w:pPr>
    </w:p>
    <w:p w14:paraId="08F76187" w14:textId="77777777" w:rsidR="009740A5" w:rsidRPr="00B515C2" w:rsidRDefault="009740A5" w:rsidP="009740A5">
      <w:pPr>
        <w:ind w:left="426" w:hanging="66"/>
        <w:contextualSpacing/>
        <w:rPr>
          <w:lang w:eastAsia="cs-CZ"/>
        </w:rPr>
      </w:pPr>
    </w:p>
    <w:p w14:paraId="31D54E04" w14:textId="77777777" w:rsidR="0096027A" w:rsidRDefault="0096027A" w:rsidP="00445A7F">
      <w:pPr>
        <w:contextualSpacing/>
        <w:jc w:val="both"/>
        <w:rPr>
          <w:b/>
          <w:lang w:eastAsia="cs-CZ"/>
        </w:rPr>
      </w:pPr>
    </w:p>
    <w:p w14:paraId="3696A80A" w14:textId="77777777" w:rsidR="0096027A" w:rsidRDefault="0096027A" w:rsidP="00445A7F">
      <w:pPr>
        <w:contextualSpacing/>
        <w:jc w:val="both"/>
        <w:rPr>
          <w:b/>
          <w:lang w:eastAsia="cs-CZ"/>
        </w:rPr>
      </w:pPr>
    </w:p>
    <w:p w14:paraId="7AB88059" w14:textId="77777777" w:rsidR="0096027A" w:rsidRDefault="0096027A" w:rsidP="00445A7F">
      <w:pPr>
        <w:contextualSpacing/>
        <w:jc w:val="both"/>
        <w:rPr>
          <w:b/>
          <w:lang w:eastAsia="cs-CZ"/>
        </w:rPr>
      </w:pPr>
    </w:p>
    <w:p w14:paraId="6BAE1024" w14:textId="77777777" w:rsidR="0096027A" w:rsidRDefault="0096027A" w:rsidP="00445A7F">
      <w:pPr>
        <w:contextualSpacing/>
        <w:jc w:val="both"/>
        <w:rPr>
          <w:b/>
          <w:lang w:eastAsia="cs-CZ"/>
        </w:rPr>
      </w:pPr>
    </w:p>
    <w:p w14:paraId="4CB5EF10" w14:textId="77777777" w:rsidR="0057193F" w:rsidRDefault="0057193F" w:rsidP="00445A7F">
      <w:pPr>
        <w:contextualSpacing/>
        <w:jc w:val="both"/>
        <w:rPr>
          <w:b/>
          <w:lang w:eastAsia="cs-CZ"/>
        </w:rPr>
      </w:pPr>
    </w:p>
    <w:p w14:paraId="10F37B3B" w14:textId="77777777" w:rsidR="0057193F" w:rsidRDefault="0057193F" w:rsidP="00445A7F">
      <w:pPr>
        <w:contextualSpacing/>
        <w:jc w:val="both"/>
        <w:rPr>
          <w:b/>
          <w:lang w:eastAsia="cs-CZ"/>
        </w:rPr>
      </w:pPr>
    </w:p>
    <w:p w14:paraId="497C1C37" w14:textId="4E5BBE60" w:rsidR="00B314F4" w:rsidRPr="00B515C2" w:rsidRDefault="00B314F4" w:rsidP="00445A7F">
      <w:pPr>
        <w:contextualSpacing/>
        <w:jc w:val="both"/>
        <w:rPr>
          <w:b/>
          <w:lang w:eastAsia="cs-CZ"/>
        </w:rPr>
      </w:pPr>
      <w:r w:rsidRPr="00B515C2">
        <w:rPr>
          <w:b/>
          <w:lang w:eastAsia="cs-CZ"/>
        </w:rPr>
        <w:t>Spracoval</w:t>
      </w:r>
      <w:r w:rsidR="001B47A5">
        <w:rPr>
          <w:b/>
          <w:lang w:eastAsia="cs-CZ"/>
        </w:rPr>
        <w:t>a</w:t>
      </w:r>
      <w:r w:rsidRPr="00B515C2">
        <w:rPr>
          <w:b/>
          <w:lang w:eastAsia="cs-CZ"/>
        </w:rPr>
        <w:t>:</w:t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="0057193F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</w:r>
      <w:r w:rsidRPr="00B515C2">
        <w:rPr>
          <w:b/>
          <w:lang w:eastAsia="cs-CZ"/>
        </w:rPr>
        <w:tab/>
        <w:t>Predkladá:</w:t>
      </w:r>
    </w:p>
    <w:p w14:paraId="395347DE" w14:textId="1A676F73" w:rsidR="00B314F4" w:rsidRPr="00B515C2" w:rsidRDefault="001B47A5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JUDr. Ing. Margita Pekárová</w:t>
      </w:r>
      <w:r w:rsidR="00B6053C">
        <w:rPr>
          <w:lang w:eastAsia="cs-CZ"/>
        </w:rPr>
        <w:t xml:space="preserve"> v. r.</w:t>
      </w:r>
      <w:r w:rsidR="0057193F">
        <w:rPr>
          <w:lang w:eastAsia="cs-CZ"/>
        </w:rPr>
        <w:tab/>
      </w:r>
      <w:r w:rsidR="00B314F4" w:rsidRPr="00B515C2">
        <w:rPr>
          <w:lang w:eastAsia="cs-CZ"/>
        </w:rPr>
        <w:tab/>
      </w:r>
      <w:r w:rsidR="00B314F4" w:rsidRPr="00B515C2">
        <w:rPr>
          <w:lang w:eastAsia="cs-CZ"/>
        </w:rPr>
        <w:tab/>
      </w:r>
      <w:r w:rsidR="00B314F4" w:rsidRPr="00B515C2">
        <w:rPr>
          <w:lang w:eastAsia="cs-CZ"/>
        </w:rPr>
        <w:tab/>
      </w:r>
      <w:r w:rsidR="00B314F4" w:rsidRPr="00B515C2">
        <w:rPr>
          <w:lang w:eastAsia="cs-CZ"/>
        </w:rPr>
        <w:tab/>
      </w:r>
      <w:r w:rsidR="006253C8" w:rsidRPr="00B515C2">
        <w:rPr>
          <w:lang w:eastAsia="cs-CZ"/>
        </w:rPr>
        <w:t>Mgr. Milo</w:t>
      </w:r>
      <w:r w:rsidR="0036320D" w:rsidRPr="00B515C2">
        <w:rPr>
          <w:lang w:eastAsia="cs-CZ"/>
        </w:rPr>
        <w:t>š Kopiary</w:t>
      </w:r>
      <w:r w:rsidR="00B6053C">
        <w:rPr>
          <w:lang w:eastAsia="cs-CZ"/>
        </w:rPr>
        <w:t xml:space="preserve"> v. r.</w:t>
      </w:r>
    </w:p>
    <w:p w14:paraId="4AF8D9FA" w14:textId="30A33F91" w:rsidR="00211FD0" w:rsidRPr="00B515C2" w:rsidRDefault="001B47A5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vedúca</w:t>
      </w:r>
      <w:r w:rsidR="00486A80" w:rsidRPr="00B515C2">
        <w:rPr>
          <w:lang w:eastAsia="cs-CZ"/>
        </w:rPr>
        <w:t xml:space="preserve"> </w:t>
      </w:r>
      <w:proofErr w:type="spellStart"/>
      <w:r w:rsidR="00486A80" w:rsidRPr="00B515C2">
        <w:rPr>
          <w:lang w:eastAsia="cs-CZ"/>
        </w:rPr>
        <w:t>OSMaZM</w:t>
      </w:r>
      <w:proofErr w:type="spellEnd"/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57193F">
        <w:rPr>
          <w:lang w:eastAsia="cs-CZ"/>
        </w:rPr>
        <w:tab/>
      </w:r>
      <w:r w:rsidR="00211FD0" w:rsidRPr="00B515C2">
        <w:rPr>
          <w:lang w:eastAsia="cs-CZ"/>
        </w:rPr>
        <w:tab/>
      </w:r>
      <w:r w:rsidR="00486A80" w:rsidRPr="00B515C2">
        <w:rPr>
          <w:lang w:eastAsia="cs-CZ"/>
        </w:rPr>
        <w:tab/>
      </w:r>
      <w:r w:rsidR="00211FD0" w:rsidRPr="00B515C2">
        <w:rPr>
          <w:lang w:eastAsia="cs-CZ"/>
        </w:rPr>
        <w:t xml:space="preserve">referent </w:t>
      </w:r>
      <w:proofErr w:type="spellStart"/>
      <w:r w:rsidR="00211FD0" w:rsidRPr="00B515C2">
        <w:rPr>
          <w:lang w:eastAsia="cs-CZ"/>
        </w:rPr>
        <w:t>OSMaZM</w:t>
      </w:r>
      <w:proofErr w:type="spellEnd"/>
      <w:r w:rsidR="00211FD0" w:rsidRPr="00B515C2">
        <w:rPr>
          <w:lang w:eastAsia="cs-CZ"/>
        </w:rPr>
        <w:tab/>
      </w:r>
      <w:r w:rsidR="00211FD0" w:rsidRPr="00B515C2">
        <w:rPr>
          <w:lang w:eastAsia="cs-CZ"/>
        </w:rPr>
        <w:tab/>
      </w:r>
    </w:p>
    <w:p w14:paraId="65B659D0" w14:textId="77777777" w:rsidR="009740A5" w:rsidRDefault="009740A5" w:rsidP="00445A7F">
      <w:pPr>
        <w:contextualSpacing/>
        <w:jc w:val="both"/>
        <w:rPr>
          <w:lang w:eastAsia="cs-CZ"/>
        </w:rPr>
      </w:pPr>
    </w:p>
    <w:p w14:paraId="69B2854E" w14:textId="77777777" w:rsidR="009740A5" w:rsidRDefault="009740A5" w:rsidP="00445A7F">
      <w:pPr>
        <w:contextualSpacing/>
        <w:jc w:val="both"/>
        <w:rPr>
          <w:lang w:eastAsia="cs-CZ"/>
        </w:rPr>
      </w:pPr>
    </w:p>
    <w:p w14:paraId="215B5F65" w14:textId="77777777" w:rsidR="009740A5" w:rsidRDefault="009740A5" w:rsidP="00445A7F">
      <w:pPr>
        <w:contextualSpacing/>
        <w:jc w:val="both"/>
        <w:rPr>
          <w:lang w:eastAsia="cs-CZ"/>
        </w:rPr>
      </w:pPr>
    </w:p>
    <w:p w14:paraId="66C59911" w14:textId="5DB9E825" w:rsidR="00013BA9" w:rsidRPr="00B515C2" w:rsidRDefault="00B314F4" w:rsidP="00445A7F">
      <w:pPr>
        <w:contextualSpacing/>
        <w:jc w:val="both"/>
        <w:rPr>
          <w:b/>
          <w:lang w:eastAsia="cs-CZ"/>
        </w:rPr>
      </w:pPr>
      <w:r w:rsidRPr="00B515C2">
        <w:rPr>
          <w:lang w:eastAsia="cs-CZ"/>
        </w:rPr>
        <w:t xml:space="preserve">Predložené mestskému zastupiteľstvu </w:t>
      </w:r>
      <w:r w:rsidR="001466BA">
        <w:rPr>
          <w:lang w:eastAsia="cs-CZ"/>
        </w:rPr>
        <w:t>15. februára 2024</w:t>
      </w:r>
    </w:p>
    <w:p w14:paraId="458E1371" w14:textId="2674DB8F" w:rsidR="00691146" w:rsidRPr="00B515C2" w:rsidRDefault="00343EC7" w:rsidP="0094172A">
      <w:pPr>
        <w:spacing w:after="200" w:line="276" w:lineRule="auto"/>
        <w:rPr>
          <w:b/>
        </w:rPr>
      </w:pPr>
      <w:r w:rsidRPr="00B515C2">
        <w:rPr>
          <w:b/>
        </w:rPr>
        <w:br w:type="page"/>
      </w:r>
      <w:r w:rsidR="00691146" w:rsidRPr="00B515C2">
        <w:rPr>
          <w:b/>
        </w:rPr>
        <w:lastRenderedPageBreak/>
        <w:t>Dôvodová správa</w:t>
      </w:r>
      <w:r w:rsidR="00AF22A3" w:rsidRPr="00B515C2">
        <w:rPr>
          <w:b/>
        </w:rPr>
        <w:t>:</w:t>
      </w:r>
    </w:p>
    <w:p w14:paraId="02F025C7" w14:textId="30963614" w:rsidR="0096027A" w:rsidRDefault="0096027A" w:rsidP="00445A7F">
      <w:pPr>
        <w:tabs>
          <w:tab w:val="left" w:pos="142"/>
        </w:tabs>
        <w:jc w:val="both"/>
      </w:pPr>
      <w:r>
        <w:rPr>
          <w:lang w:eastAsia="cs-CZ"/>
        </w:rPr>
        <w:t xml:space="preserve">Na predchádzajúcom zasadnutí Mestského zastupiteľstva v Šali bolo </w:t>
      </w:r>
      <w:bookmarkStart w:id="2" w:name="_Hlk109054201"/>
      <w:r>
        <w:rPr>
          <w:lang w:eastAsia="cs-CZ"/>
        </w:rPr>
        <w:t xml:space="preserve">Uznesením </w:t>
      </w:r>
      <w:bookmarkStart w:id="3" w:name="_Hlk150332529"/>
      <w:r>
        <w:rPr>
          <w:lang w:eastAsia="cs-CZ"/>
        </w:rPr>
        <w:t>č</w:t>
      </w:r>
      <w:r w:rsidRPr="008E41E9">
        <w:rPr>
          <w:lang w:eastAsia="cs-CZ"/>
        </w:rPr>
        <w:t xml:space="preserve">. </w:t>
      </w:r>
      <w:r>
        <w:rPr>
          <w:lang w:eastAsia="cs-CZ"/>
        </w:rPr>
        <w:t>8/2023</w:t>
      </w:r>
      <w:r w:rsidRPr="008E41E9">
        <w:rPr>
          <w:lang w:eastAsia="cs-CZ"/>
        </w:rPr>
        <w:t>-</w:t>
      </w:r>
      <w:r>
        <w:rPr>
          <w:lang w:eastAsia="cs-CZ"/>
        </w:rPr>
        <w:t>IX.</w:t>
      </w:r>
      <w:r w:rsidRPr="008E41E9">
        <w:rPr>
          <w:lang w:eastAsia="cs-CZ"/>
        </w:rPr>
        <w:t xml:space="preserve"> zo dňa </w:t>
      </w:r>
      <w:r>
        <w:rPr>
          <w:lang w:eastAsia="cs-CZ"/>
        </w:rPr>
        <w:t>30.11.</w:t>
      </w:r>
      <w:r w:rsidRPr="008E41E9">
        <w:rPr>
          <w:lang w:eastAsia="cs-CZ"/>
        </w:rPr>
        <w:t xml:space="preserve">2023 </w:t>
      </w:r>
      <w:bookmarkEnd w:id="2"/>
      <w:bookmarkEnd w:id="3"/>
      <w:r w:rsidRPr="008E41E9">
        <w:rPr>
          <w:lang w:eastAsia="cs-CZ"/>
        </w:rPr>
        <w:t xml:space="preserve">schválené zverejnenie zámeru </w:t>
      </w:r>
      <w:r w:rsidRPr="008E41E9">
        <w:t xml:space="preserve">prevodu </w:t>
      </w:r>
      <w:r>
        <w:t xml:space="preserve">nehnuteľnosti </w:t>
      </w:r>
      <w:r w:rsidRPr="00B515C2">
        <w:t xml:space="preserve">parcela registra CKN číslo </w:t>
      </w:r>
      <w:r>
        <w:t>663/66</w:t>
      </w:r>
      <w:r w:rsidRPr="00B515C2">
        <w:t xml:space="preserve">, zastavaná plocha a nádvorie o výmere </w:t>
      </w:r>
      <w:r>
        <w:t>118</w:t>
      </w:r>
      <w:r w:rsidRPr="00B515C2">
        <w:t xml:space="preserve"> m</w:t>
      </w:r>
      <w:r w:rsidRPr="00B515C2">
        <w:rPr>
          <w:vertAlign w:val="superscript"/>
        </w:rPr>
        <w:t>2</w:t>
      </w:r>
      <w:r w:rsidRPr="00B515C2">
        <w:t xml:space="preserve"> v celosti, veden</w:t>
      </w:r>
      <w:r>
        <w:t>ý</w:t>
      </w:r>
      <w:r w:rsidRPr="00B515C2">
        <w:t xml:space="preserve"> katastrálnym odborom Okresného úradu Šaľa pre obec a katastrálne územie Šaľa na LV č. 1</w:t>
      </w:r>
      <w:r>
        <w:t xml:space="preserve"> </w:t>
      </w:r>
      <w:r w:rsidRPr="00371FC1">
        <w:t xml:space="preserve">z dôvodu hodného osobitného zreteľa </w:t>
      </w:r>
      <w:r w:rsidRPr="00371FC1">
        <w:rPr>
          <w:bCs/>
        </w:rPr>
        <w:t>v zmysle §</w:t>
      </w:r>
      <w:r>
        <w:rPr>
          <w:bCs/>
        </w:rPr>
        <w:t xml:space="preserve"> </w:t>
      </w:r>
      <w:r w:rsidRPr="00371FC1">
        <w:rPr>
          <w:bCs/>
        </w:rPr>
        <w:t xml:space="preserve">9a ods. </w:t>
      </w:r>
      <w:r w:rsidR="00C21A75">
        <w:rPr>
          <w:bCs/>
        </w:rPr>
        <w:t>15</w:t>
      </w:r>
      <w:r w:rsidRPr="00371FC1">
        <w:rPr>
          <w:bCs/>
        </w:rPr>
        <w:t xml:space="preserve"> písm.</w:t>
      </w:r>
      <w:r>
        <w:rPr>
          <w:bCs/>
        </w:rPr>
        <w:t xml:space="preserve"> f</w:t>
      </w:r>
      <w:r w:rsidRPr="00CD1D62">
        <w:rPr>
          <w:bCs/>
        </w:rPr>
        <w:t xml:space="preserve">) zákona č. 138/1991 Zb. o majetku obcí v znení neskorších predpisov </w:t>
      </w:r>
      <w:r>
        <w:rPr>
          <w:bCs/>
        </w:rPr>
        <w:t>podľa</w:t>
      </w:r>
      <w:r w:rsidRPr="00CD1D62">
        <w:rPr>
          <w:bCs/>
        </w:rPr>
        <w:t xml:space="preserve"> </w:t>
      </w:r>
      <w:proofErr w:type="spellStart"/>
      <w:r w:rsidRPr="00CD1D62">
        <w:rPr>
          <w:bCs/>
        </w:rPr>
        <w:t>ustan</w:t>
      </w:r>
      <w:proofErr w:type="spellEnd"/>
      <w:r w:rsidRPr="00CD1D62">
        <w:rPr>
          <w:bCs/>
        </w:rPr>
        <w:t>.</w:t>
      </w:r>
      <w:r w:rsidRPr="009740A5">
        <w:t xml:space="preserve"> § 14 ods. 2 písm. </w:t>
      </w:r>
      <w:r>
        <w:t>a</w:t>
      </w:r>
      <w:r w:rsidRPr="009740A5">
        <w:t>) Zásad</w:t>
      </w:r>
      <w:r>
        <w:t xml:space="preserve"> hospodárenia s majetkom mesta Šaľa v platnom znení </w:t>
      </w:r>
      <w:r w:rsidRPr="00B515C2">
        <w:t xml:space="preserve">spočívajúcom </w:t>
      </w:r>
      <w:r w:rsidRPr="00E902EF">
        <w:t>zosúladen</w:t>
      </w:r>
      <w:r>
        <w:t>í</w:t>
      </w:r>
      <w:r w:rsidRPr="00E902EF">
        <w:t xml:space="preserve"> skutkového a právneho stavu užívanej časti pozemku, ktorý sa nachádza v rámci oploteného areálu nehnuteľností vo vlastníctve žiadateľ</w:t>
      </w:r>
      <w:r>
        <w:t>ov</w:t>
      </w:r>
      <w:r w:rsidRPr="00E902EF">
        <w:t xml:space="preserve"> a zároveň tvorí s nimi funkčný celok, pričom žiadate</w:t>
      </w:r>
      <w:r>
        <w:t>lia</w:t>
      </w:r>
      <w:r w:rsidRPr="00E902EF">
        <w:t xml:space="preserve"> nerušene užíva</w:t>
      </w:r>
      <w:r>
        <w:t>jú</w:t>
      </w:r>
      <w:r w:rsidRPr="00E902EF">
        <w:t xml:space="preserve"> pozemok vo vlastníctve mesta (či už na základe nájomnej zmluvy alebo bez právneho titulu) aspoň 10 rokov, pričom do tejto doby sa započítava aj užívanie nehnuteľnosti právnych predchodcov žiadate</w:t>
      </w:r>
      <w:r>
        <w:t>ľov</w:t>
      </w:r>
      <w:r w:rsidRPr="00E902EF">
        <w:t>,</w:t>
      </w:r>
      <w:r>
        <w:t xml:space="preserve"> </w:t>
      </w:r>
      <w:r w:rsidRPr="00B515C2">
        <w:t xml:space="preserve">pre </w:t>
      </w:r>
      <w:r>
        <w:t>Mgr.</w:t>
      </w:r>
      <w:r w:rsidRPr="00B515C2">
        <w:t xml:space="preserve"> </w:t>
      </w:r>
      <w:r>
        <w:t xml:space="preserve">Martina </w:t>
      </w:r>
      <w:proofErr w:type="spellStart"/>
      <w:r>
        <w:t>Holatu</w:t>
      </w:r>
      <w:proofErr w:type="spellEnd"/>
      <w:r>
        <w:t xml:space="preserve"> </w:t>
      </w:r>
      <w:r w:rsidRPr="00B515C2">
        <w:t xml:space="preserve">a manželku </w:t>
      </w:r>
      <w:r>
        <w:t xml:space="preserve">Ing. Janu </w:t>
      </w:r>
      <w:proofErr w:type="spellStart"/>
      <w:r>
        <w:t>Holatovú</w:t>
      </w:r>
      <w:proofErr w:type="spellEnd"/>
      <w:r w:rsidRPr="00B515C2">
        <w:t>,</w:t>
      </w:r>
      <w:r>
        <w:t xml:space="preserve"> obaja bytom Železničná 507/22, </w:t>
      </w:r>
      <w:r w:rsidRPr="00B515C2">
        <w:t>927 01 Šaľa do ich</w:t>
      </w:r>
      <w:r>
        <w:t xml:space="preserve"> </w:t>
      </w:r>
      <w:r w:rsidRPr="00B515C2">
        <w:t>bezpodielového spoluvlastníctva manželov</w:t>
      </w:r>
      <w:r>
        <w:t xml:space="preserve"> spolu s</w:t>
      </w:r>
      <w:r w:rsidR="00C21A75">
        <w:t>o</w:t>
      </w:r>
      <w:r>
        <w:t xml:space="preserve"> znížením kúpnej ceny určenej znaleckým posudkom č. 50/2023 vyhotoveného 11.10.2023 súdnym znalcom Ing. Štefanom Miškovičom vo výške 2292,74 EUR  v súlade s </w:t>
      </w:r>
      <w:proofErr w:type="spellStart"/>
      <w:r>
        <w:t>ustan</w:t>
      </w:r>
      <w:proofErr w:type="spellEnd"/>
      <w:r>
        <w:t xml:space="preserve">. § 14 ods. 5) písm. a) Zásad hospodárenia s majetkom mesta Šaľa v platnom znení o 20 %, </w:t>
      </w:r>
      <w:proofErr w:type="spellStart"/>
      <w:r>
        <w:t>t.j</w:t>
      </w:r>
      <w:proofErr w:type="spellEnd"/>
      <w:r>
        <w:t>. v celkovej kúpne</w:t>
      </w:r>
      <w:r w:rsidR="00C21A75">
        <w:t>j</w:t>
      </w:r>
      <w:r>
        <w:t xml:space="preserve"> cene 1834,20 EUR.</w:t>
      </w:r>
    </w:p>
    <w:p w14:paraId="022939EA" w14:textId="77777777" w:rsidR="0096027A" w:rsidRDefault="0096027A" w:rsidP="00445A7F">
      <w:pPr>
        <w:tabs>
          <w:tab w:val="left" w:pos="142"/>
        </w:tabs>
        <w:jc w:val="both"/>
      </w:pPr>
    </w:p>
    <w:p w14:paraId="0E476F60" w14:textId="30209BCB" w:rsidR="009974D2" w:rsidRPr="00B515C2" w:rsidRDefault="00D12F81" w:rsidP="00445A7F">
      <w:pPr>
        <w:tabs>
          <w:tab w:val="left" w:pos="142"/>
        </w:tabs>
        <w:jc w:val="both"/>
      </w:pPr>
      <w:r w:rsidRPr="00B515C2">
        <w:rPr>
          <w:lang w:eastAsia="cs-CZ"/>
        </w:rPr>
        <w:t>Mestský úrad</w:t>
      </w:r>
      <w:r w:rsidR="00042F6A" w:rsidRPr="00B515C2">
        <w:rPr>
          <w:lang w:eastAsia="cs-CZ"/>
        </w:rPr>
        <w:t xml:space="preserve"> v</w:t>
      </w:r>
      <w:r w:rsidR="008B422C" w:rsidRPr="00B515C2">
        <w:rPr>
          <w:lang w:eastAsia="cs-CZ"/>
        </w:rPr>
        <w:t> </w:t>
      </w:r>
      <w:r w:rsidR="00042F6A" w:rsidRPr="00B515C2">
        <w:rPr>
          <w:lang w:eastAsia="cs-CZ"/>
        </w:rPr>
        <w:t>Šali</w:t>
      </w:r>
      <w:r w:rsidR="008B422C" w:rsidRPr="00B515C2">
        <w:rPr>
          <w:lang w:eastAsia="cs-CZ"/>
        </w:rPr>
        <w:t xml:space="preserve"> (ďalej ako „MsÚ“)</w:t>
      </w:r>
      <w:r w:rsidRPr="00B515C2">
        <w:rPr>
          <w:lang w:eastAsia="cs-CZ"/>
        </w:rPr>
        <w:t xml:space="preserve"> prijal dňa </w:t>
      </w:r>
      <w:r w:rsidR="00BE30F8">
        <w:rPr>
          <w:lang w:eastAsia="cs-CZ"/>
        </w:rPr>
        <w:t>2.10</w:t>
      </w:r>
      <w:r w:rsidR="001B47A5">
        <w:rPr>
          <w:lang w:eastAsia="cs-CZ"/>
        </w:rPr>
        <w:t>.2023</w:t>
      </w:r>
      <w:r w:rsidR="00162995" w:rsidRPr="00B515C2">
        <w:rPr>
          <w:lang w:eastAsia="cs-CZ"/>
        </w:rPr>
        <w:t xml:space="preserve"> </w:t>
      </w:r>
      <w:r w:rsidR="00042F6A" w:rsidRPr="00B515C2">
        <w:rPr>
          <w:lang w:eastAsia="cs-CZ"/>
        </w:rPr>
        <w:t>žiadosť</w:t>
      </w:r>
      <w:r w:rsidR="008E7091" w:rsidRPr="00B515C2">
        <w:rPr>
          <w:lang w:eastAsia="cs-CZ"/>
        </w:rPr>
        <w:t xml:space="preserve"> o kúpu </w:t>
      </w:r>
      <w:r w:rsidR="00394EC6" w:rsidRPr="00B515C2">
        <w:rPr>
          <w:lang w:eastAsia="cs-CZ"/>
        </w:rPr>
        <w:t>nehnuteľnost</w:t>
      </w:r>
      <w:r w:rsidR="001B47A5">
        <w:rPr>
          <w:lang w:eastAsia="cs-CZ"/>
        </w:rPr>
        <w:t>i</w:t>
      </w:r>
      <w:r w:rsidR="00394EC6" w:rsidRPr="00B515C2">
        <w:rPr>
          <w:lang w:eastAsia="cs-CZ"/>
        </w:rPr>
        <w:t>,</w:t>
      </w:r>
      <w:r w:rsidR="009974D2" w:rsidRPr="00B515C2">
        <w:rPr>
          <w:lang w:eastAsia="cs-CZ"/>
        </w:rPr>
        <w:t xml:space="preserve"> nachádzajúc</w:t>
      </w:r>
      <w:r w:rsidR="001B47A5">
        <w:rPr>
          <w:lang w:eastAsia="cs-CZ"/>
        </w:rPr>
        <w:t>ej</w:t>
      </w:r>
      <w:r w:rsidR="009974D2" w:rsidRPr="00B515C2">
        <w:rPr>
          <w:lang w:eastAsia="cs-CZ"/>
        </w:rPr>
        <w:t xml:space="preserve"> sa </w:t>
      </w:r>
      <w:r w:rsidR="00203B17" w:rsidRPr="00B515C2">
        <w:rPr>
          <w:lang w:eastAsia="cs-CZ"/>
        </w:rPr>
        <w:t xml:space="preserve">na ulici </w:t>
      </w:r>
      <w:r w:rsidR="00BE30F8">
        <w:rPr>
          <w:lang w:eastAsia="cs-CZ"/>
        </w:rPr>
        <w:t>Železničnej</w:t>
      </w:r>
      <w:r w:rsidR="00203B17" w:rsidRPr="00B515C2">
        <w:rPr>
          <w:lang w:eastAsia="cs-CZ"/>
        </w:rPr>
        <w:t xml:space="preserve"> v</w:t>
      </w:r>
      <w:r w:rsidR="001B47A5">
        <w:rPr>
          <w:lang w:eastAsia="cs-CZ"/>
        </w:rPr>
        <w:t> </w:t>
      </w:r>
      <w:r w:rsidR="00203B17" w:rsidRPr="00B515C2">
        <w:rPr>
          <w:lang w:eastAsia="cs-CZ"/>
        </w:rPr>
        <w:t>Šali</w:t>
      </w:r>
      <w:r w:rsidR="001B47A5">
        <w:rPr>
          <w:lang w:eastAsia="cs-CZ"/>
        </w:rPr>
        <w:t xml:space="preserve"> </w:t>
      </w:r>
      <w:r w:rsidR="00BE30F8" w:rsidRPr="00B515C2">
        <w:t xml:space="preserve">parcela registra CKN číslo </w:t>
      </w:r>
      <w:r w:rsidR="00BE30F8">
        <w:t>663/66</w:t>
      </w:r>
      <w:r w:rsidR="00BE30F8" w:rsidRPr="00B515C2">
        <w:t xml:space="preserve">, zastavaná plocha a nádvorie o výmere </w:t>
      </w:r>
      <w:r w:rsidR="00BE30F8">
        <w:t>118</w:t>
      </w:r>
      <w:r w:rsidR="00BE30F8" w:rsidRPr="00B515C2">
        <w:t xml:space="preserve"> m</w:t>
      </w:r>
      <w:r w:rsidR="00BE30F8" w:rsidRPr="00B515C2">
        <w:rPr>
          <w:vertAlign w:val="superscript"/>
        </w:rPr>
        <w:t>2</w:t>
      </w:r>
      <w:r w:rsidR="00BE30F8" w:rsidRPr="00B515C2">
        <w:t xml:space="preserve"> v celosti, veden</w:t>
      </w:r>
      <w:r w:rsidR="00BE30F8">
        <w:t>ý</w:t>
      </w:r>
      <w:r w:rsidR="00BE30F8" w:rsidRPr="00B515C2">
        <w:t xml:space="preserve"> katastrálnym odborom Okresného úradu Šaľa pre obec a katastrálne územie Šaľa na LV č. 1 </w:t>
      </w:r>
      <w:r w:rsidR="004371B8" w:rsidRPr="00B515C2">
        <w:t>(ďalej</w:t>
      </w:r>
      <w:r w:rsidR="00B764AC" w:rsidRPr="00B515C2">
        <w:t xml:space="preserve"> aj</w:t>
      </w:r>
      <w:r w:rsidR="004371B8" w:rsidRPr="00B515C2">
        <w:t xml:space="preserve"> ako „nehnuteľnos</w:t>
      </w:r>
      <w:r w:rsidR="009504EA">
        <w:t>ť</w:t>
      </w:r>
      <w:r w:rsidR="009974D2" w:rsidRPr="00B515C2">
        <w:t>“) od žiadateľ</w:t>
      </w:r>
      <w:r w:rsidR="00954F3E" w:rsidRPr="00B515C2">
        <w:t>ov</w:t>
      </w:r>
      <w:r w:rsidR="009974D2" w:rsidRPr="00B515C2">
        <w:t xml:space="preserve"> </w:t>
      </w:r>
      <w:r w:rsidR="00BE30F8">
        <w:t>Mgr.</w:t>
      </w:r>
      <w:r w:rsidR="00BE30F8" w:rsidRPr="00B515C2">
        <w:t xml:space="preserve"> </w:t>
      </w:r>
      <w:r w:rsidR="00BE30F8">
        <w:t xml:space="preserve">Martina </w:t>
      </w:r>
      <w:proofErr w:type="spellStart"/>
      <w:r w:rsidR="00BE30F8">
        <w:t>Holatu</w:t>
      </w:r>
      <w:proofErr w:type="spellEnd"/>
      <w:r w:rsidR="00BE30F8">
        <w:t xml:space="preserve"> </w:t>
      </w:r>
      <w:r w:rsidR="00BE30F8" w:rsidRPr="00B515C2">
        <w:t xml:space="preserve">a manželku </w:t>
      </w:r>
      <w:r w:rsidR="00BE30F8">
        <w:t xml:space="preserve">Ing. Janu </w:t>
      </w:r>
      <w:proofErr w:type="spellStart"/>
      <w:r w:rsidR="00BE30F8">
        <w:t>Holatovú</w:t>
      </w:r>
      <w:proofErr w:type="spellEnd"/>
      <w:r w:rsidR="00BE30F8" w:rsidRPr="00B515C2">
        <w:t>,</w:t>
      </w:r>
      <w:r w:rsidR="00BE30F8">
        <w:t xml:space="preserve"> obaja bytom Železničná 507/22, </w:t>
      </w:r>
      <w:r w:rsidR="00BE30F8" w:rsidRPr="00B515C2">
        <w:t xml:space="preserve">927 01 Šaľa </w:t>
      </w:r>
      <w:r w:rsidR="009974D2" w:rsidRPr="00B515C2">
        <w:t xml:space="preserve">(ďalej </w:t>
      </w:r>
      <w:r w:rsidR="00B764AC" w:rsidRPr="00B515C2">
        <w:t xml:space="preserve">aj </w:t>
      </w:r>
      <w:r w:rsidR="009974D2" w:rsidRPr="00B515C2">
        <w:t>ako „žiadate</w:t>
      </w:r>
      <w:r w:rsidR="00954F3E" w:rsidRPr="00B515C2">
        <w:t>lia</w:t>
      </w:r>
      <w:r w:rsidR="009974D2" w:rsidRPr="00B515C2">
        <w:t xml:space="preserve">“) (príloha č. </w:t>
      </w:r>
      <w:r w:rsidR="008834BE" w:rsidRPr="00B515C2">
        <w:t>1</w:t>
      </w:r>
      <w:r w:rsidR="009974D2" w:rsidRPr="00B515C2">
        <w:t xml:space="preserve"> – žiadosť</w:t>
      </w:r>
      <w:r w:rsidR="00AF3B03" w:rsidRPr="00B515C2">
        <w:t xml:space="preserve">, </w:t>
      </w:r>
      <w:r w:rsidR="00BE520F" w:rsidRPr="00B515C2">
        <w:t xml:space="preserve">príloha č. </w:t>
      </w:r>
      <w:r w:rsidR="008834BE" w:rsidRPr="00B515C2">
        <w:t>2</w:t>
      </w:r>
      <w:r w:rsidR="00BE520F" w:rsidRPr="00B515C2">
        <w:t xml:space="preserve"> </w:t>
      </w:r>
      <w:r w:rsidR="009974D2" w:rsidRPr="00B515C2">
        <w:t xml:space="preserve">– </w:t>
      </w:r>
      <w:r w:rsidR="00BE30F8">
        <w:t xml:space="preserve">doplnenie žiadosti, príloha č. 3 – znalecký posudok, príloha č. 4 </w:t>
      </w:r>
      <w:r w:rsidR="00CD1D62">
        <w:t>–</w:t>
      </w:r>
      <w:r w:rsidR="00BE30F8">
        <w:t xml:space="preserve"> </w:t>
      </w:r>
      <w:r w:rsidR="00CD1D62">
        <w:t xml:space="preserve">snímka). </w:t>
      </w:r>
      <w:r w:rsidR="00C22B65" w:rsidRPr="00B515C2">
        <w:t xml:space="preserve"> </w:t>
      </w:r>
    </w:p>
    <w:p w14:paraId="658864DA" w14:textId="170192BA" w:rsidR="00FD4709" w:rsidRPr="00B515C2" w:rsidRDefault="00FD4709" w:rsidP="00445A7F">
      <w:pPr>
        <w:tabs>
          <w:tab w:val="left" w:pos="142"/>
        </w:tabs>
        <w:jc w:val="both"/>
      </w:pPr>
    </w:p>
    <w:p w14:paraId="00A61CEA" w14:textId="75C3FE14" w:rsidR="00CC0017" w:rsidRPr="00B515C2" w:rsidRDefault="00AF4AD8" w:rsidP="00445A7F">
      <w:pPr>
        <w:tabs>
          <w:tab w:val="left" w:pos="142"/>
        </w:tabs>
        <w:jc w:val="both"/>
      </w:pPr>
      <w:r w:rsidRPr="00B515C2">
        <w:t>Nehnuteľnos</w:t>
      </w:r>
      <w:r w:rsidR="00527232" w:rsidRPr="00B515C2">
        <w:t>ť</w:t>
      </w:r>
      <w:r w:rsidRPr="00B515C2">
        <w:t xml:space="preserve"> </w:t>
      </w:r>
      <w:r w:rsidR="00BE520F" w:rsidRPr="00B515C2">
        <w:t xml:space="preserve">je umiestnená </w:t>
      </w:r>
      <w:r w:rsidR="00F804CC" w:rsidRPr="00B515C2">
        <w:t xml:space="preserve">v rámci oploteného funkčného celku </w:t>
      </w:r>
      <w:r w:rsidRPr="00B515C2">
        <w:t>nehnuteľnos</w:t>
      </w:r>
      <w:r w:rsidR="00F804CC" w:rsidRPr="00B515C2">
        <w:t>tí</w:t>
      </w:r>
      <w:r w:rsidRPr="00B515C2">
        <w:t xml:space="preserve"> vo </w:t>
      </w:r>
      <w:r w:rsidR="00735C08" w:rsidRPr="00B515C2">
        <w:t xml:space="preserve">výlučnom </w:t>
      </w:r>
      <w:r w:rsidR="00F804CC" w:rsidRPr="00B515C2">
        <w:t>vla</w:t>
      </w:r>
      <w:r w:rsidRPr="00B515C2">
        <w:t>stníctve žiadateľ</w:t>
      </w:r>
      <w:r w:rsidR="00954F3E" w:rsidRPr="00B515C2">
        <w:t>ov</w:t>
      </w:r>
      <w:r w:rsidR="00BB1745" w:rsidRPr="00B515C2">
        <w:t xml:space="preserve">, pozemok </w:t>
      </w:r>
      <w:proofErr w:type="spellStart"/>
      <w:r w:rsidR="00BB1745" w:rsidRPr="00B515C2">
        <w:t>parc</w:t>
      </w:r>
      <w:proofErr w:type="spellEnd"/>
      <w:r w:rsidR="00BB1745" w:rsidRPr="00B515C2">
        <w:t xml:space="preserve">. CKN č. </w:t>
      </w:r>
      <w:r w:rsidR="00CD1D62">
        <w:t>4077/4</w:t>
      </w:r>
      <w:r w:rsidR="00BB1745" w:rsidRPr="00B515C2">
        <w:t>,</w:t>
      </w:r>
      <w:r w:rsidR="00F804CC" w:rsidRPr="00B515C2">
        <w:t xml:space="preserve"> z</w:t>
      </w:r>
      <w:r w:rsidR="00212F5C" w:rsidRPr="00B515C2">
        <w:t>a</w:t>
      </w:r>
      <w:r w:rsidR="00954F3E" w:rsidRPr="00B515C2">
        <w:t>st</w:t>
      </w:r>
      <w:r w:rsidR="00212F5C" w:rsidRPr="00B515C2">
        <w:t>a</w:t>
      </w:r>
      <w:r w:rsidR="00954F3E" w:rsidRPr="00B515C2">
        <w:t xml:space="preserve">vaná plocha a nádvorie </w:t>
      </w:r>
      <w:r w:rsidR="00F804CC" w:rsidRPr="00B515C2">
        <w:t xml:space="preserve"> o výmere </w:t>
      </w:r>
      <w:r w:rsidR="00CD1D62">
        <w:t>564</w:t>
      </w:r>
      <w:r w:rsidR="00F804CC" w:rsidRPr="00B515C2">
        <w:t xml:space="preserve"> m</w:t>
      </w:r>
      <w:r w:rsidR="00F804CC" w:rsidRPr="00B515C2">
        <w:rPr>
          <w:vertAlign w:val="superscript"/>
        </w:rPr>
        <w:t>2</w:t>
      </w:r>
      <w:r w:rsidR="00975EB2" w:rsidRPr="00B515C2">
        <w:t xml:space="preserve">, </w:t>
      </w:r>
      <w:proofErr w:type="spellStart"/>
      <w:r w:rsidR="00975EB2" w:rsidRPr="00B515C2">
        <w:t>parc</w:t>
      </w:r>
      <w:proofErr w:type="spellEnd"/>
      <w:r w:rsidR="00975EB2" w:rsidRPr="00B515C2">
        <w:t xml:space="preserve">. CKN č. </w:t>
      </w:r>
      <w:r w:rsidR="00CD1D62">
        <w:t>4077/5</w:t>
      </w:r>
      <w:r w:rsidR="00975EB2" w:rsidRPr="00B515C2">
        <w:t xml:space="preserve">, zastavaná plocha a nádvorie o výmere </w:t>
      </w:r>
      <w:r w:rsidR="00CD1D62">
        <w:t>144</w:t>
      </w:r>
      <w:r w:rsidR="00975EB2" w:rsidRPr="00B515C2">
        <w:t xml:space="preserve"> m</w:t>
      </w:r>
      <w:r w:rsidR="00975EB2" w:rsidRPr="00B515C2">
        <w:rPr>
          <w:vertAlign w:val="superscript"/>
        </w:rPr>
        <w:t>2</w:t>
      </w:r>
      <w:r w:rsidR="00975EB2" w:rsidRPr="00B515C2">
        <w:t xml:space="preserve">, </w:t>
      </w:r>
      <w:r w:rsidR="00CD1D62">
        <w:t xml:space="preserve">ako aj rodinný dom </w:t>
      </w:r>
      <w:r w:rsidR="009504EA">
        <w:t xml:space="preserve">s rozostavanou prístavbou </w:t>
      </w:r>
      <w:proofErr w:type="spellStart"/>
      <w:r w:rsidR="00CD1D62">
        <w:t>s.č</w:t>
      </w:r>
      <w:proofErr w:type="spellEnd"/>
      <w:r w:rsidR="00CD1D62">
        <w:t xml:space="preserve">. 507 postavený na </w:t>
      </w:r>
      <w:proofErr w:type="spellStart"/>
      <w:r w:rsidR="00CD1D62">
        <w:t>parc</w:t>
      </w:r>
      <w:proofErr w:type="spellEnd"/>
      <w:r w:rsidR="00CD1D62">
        <w:t>. č. 4077/5</w:t>
      </w:r>
      <w:r w:rsidR="00975EB2" w:rsidRPr="00B515C2">
        <w:t>,</w:t>
      </w:r>
      <w:r w:rsidR="00735C08" w:rsidRPr="00B515C2">
        <w:t xml:space="preserve"> </w:t>
      </w:r>
      <w:r w:rsidR="00CC0017" w:rsidRPr="00B515C2">
        <w:t>vedené katastrálnym odborom Okresného úradu Šaľa pre obec a katastrálne územie Šaľa</w:t>
      </w:r>
      <w:r w:rsidR="00D11499">
        <w:t xml:space="preserve"> v C registri KN </w:t>
      </w:r>
      <w:r w:rsidR="00CC0017" w:rsidRPr="00B515C2">
        <w:t xml:space="preserve"> na LV č. </w:t>
      </w:r>
      <w:r w:rsidR="00CD1D62">
        <w:t>1023</w:t>
      </w:r>
      <w:r w:rsidR="00BD7D83">
        <w:t>, ktoré žiadatelia nadobudli v roku 2019</w:t>
      </w:r>
      <w:r w:rsidR="00CC0017" w:rsidRPr="00B515C2">
        <w:t xml:space="preserve"> (Príloha č. </w:t>
      </w:r>
      <w:r w:rsidR="00CD1D62">
        <w:t>5</w:t>
      </w:r>
      <w:r w:rsidR="00CC0017" w:rsidRPr="00B515C2">
        <w:t xml:space="preserve"> – LV č. </w:t>
      </w:r>
      <w:r w:rsidR="00CD1D62">
        <w:t>102</w:t>
      </w:r>
      <w:r w:rsidR="00D11499">
        <w:t>3).</w:t>
      </w:r>
      <w:r w:rsidR="00744D1B" w:rsidRPr="00B515C2">
        <w:t xml:space="preserve"> </w:t>
      </w:r>
    </w:p>
    <w:p w14:paraId="3207FFF6" w14:textId="68ECB502" w:rsidR="008C3040" w:rsidRPr="00B515C2" w:rsidRDefault="008C3040" w:rsidP="00445A7F">
      <w:pPr>
        <w:tabs>
          <w:tab w:val="left" w:pos="142"/>
        </w:tabs>
        <w:jc w:val="both"/>
      </w:pPr>
    </w:p>
    <w:p w14:paraId="5DCAB7AB" w14:textId="07C51F7F" w:rsidR="00850797" w:rsidRPr="00BD7D83" w:rsidRDefault="003F0B8B" w:rsidP="00CD1D62">
      <w:pPr>
        <w:autoSpaceDE w:val="0"/>
        <w:autoSpaceDN w:val="0"/>
        <w:adjustRightInd w:val="0"/>
        <w:ind w:right="141"/>
        <w:jc w:val="both"/>
      </w:pPr>
      <w:r w:rsidRPr="00B515C2">
        <w:t xml:space="preserve">V zmysle </w:t>
      </w:r>
      <w:r w:rsidR="001B47A5" w:rsidRPr="00CD1D62">
        <w:t>§ 9</w:t>
      </w:r>
      <w:r w:rsidR="009504EA">
        <w:t>a</w:t>
      </w:r>
      <w:r w:rsidR="001B47A5" w:rsidRPr="00CD1D62">
        <w:t xml:space="preserve"> ods. 1</w:t>
      </w:r>
      <w:r w:rsidR="009504EA">
        <w:t>5</w:t>
      </w:r>
      <w:r w:rsidR="001B47A5" w:rsidRPr="00CD1D62">
        <w:t xml:space="preserve"> písm. </w:t>
      </w:r>
      <w:r w:rsidR="009504EA">
        <w:t>f</w:t>
      </w:r>
      <w:r w:rsidR="001B47A5" w:rsidRPr="00CD1D62">
        <w:t xml:space="preserve">) zákona č. 138/1991 Zb. o majetku obcí v znení neskorších predpisov </w:t>
      </w:r>
      <w:r w:rsidR="009504EA">
        <w:t>podľa</w:t>
      </w:r>
      <w:r w:rsidR="001B47A5" w:rsidRPr="00CD1D62">
        <w:t xml:space="preserve"> </w:t>
      </w:r>
      <w:proofErr w:type="spellStart"/>
      <w:r w:rsidR="001B47A5" w:rsidRPr="00CD1D62">
        <w:t>ustan</w:t>
      </w:r>
      <w:proofErr w:type="spellEnd"/>
      <w:r w:rsidR="001B47A5" w:rsidRPr="00CD1D62">
        <w:t xml:space="preserve">. § 14 ods. 2 písm. </w:t>
      </w:r>
      <w:r w:rsidR="00CD1D62" w:rsidRPr="00CD1D62">
        <w:t>a</w:t>
      </w:r>
      <w:r w:rsidR="001B47A5" w:rsidRPr="00CD1D62">
        <w:t>) Zásad</w:t>
      </w:r>
      <w:r w:rsidR="001B47A5">
        <w:t xml:space="preserve"> hospodárenia s majetkom mesta </w:t>
      </w:r>
      <w:r w:rsidR="00BD7D83">
        <w:t xml:space="preserve">Šaľa v platnom znení by mohlo ísť prevod majetku mesta Šaľa z dôvodu hodného osobitného zreteľa </w:t>
      </w:r>
      <w:r w:rsidR="001B47A5" w:rsidRPr="00B515C2">
        <w:t xml:space="preserve">spočívajúcom </w:t>
      </w:r>
      <w:r w:rsidR="00CD1D62" w:rsidRPr="00E902EF">
        <w:t>zosúladen</w:t>
      </w:r>
      <w:r w:rsidR="00850797">
        <w:t>í</w:t>
      </w:r>
      <w:r w:rsidR="00CD1D62" w:rsidRPr="00E902EF">
        <w:t xml:space="preserve"> skutkového a právneho stavu užívanej časti pozemku, ktorý sa nachádza v rámci oploteného areálu nehnuteľností vo vlastníctve žiadateľ</w:t>
      </w:r>
      <w:r w:rsidR="00850797">
        <w:t>ov</w:t>
      </w:r>
      <w:r w:rsidR="00CD1D62" w:rsidRPr="00E902EF">
        <w:t xml:space="preserve"> a zároveň tvorí s nimi funkčný celok, pričom žiadate</w:t>
      </w:r>
      <w:r w:rsidR="00850797">
        <w:t>lia</w:t>
      </w:r>
      <w:r w:rsidR="00CD1D62" w:rsidRPr="00E902EF">
        <w:t xml:space="preserve"> nerušene užíva</w:t>
      </w:r>
      <w:r w:rsidR="00850797">
        <w:t>jú</w:t>
      </w:r>
      <w:r w:rsidR="00CD1D62" w:rsidRPr="00E902EF">
        <w:t xml:space="preserve"> pozemok vo vlastníctve mesta (či už na základe nájomnej zmluvy alebo bez právneho titulu) aspoň 10 rokov, pričom do tejto doby sa započítava aj užívanie nehnuteľnosti právnych predchodcov žiadate</w:t>
      </w:r>
      <w:r w:rsidR="00850797">
        <w:t xml:space="preserve">ľov. </w:t>
      </w:r>
      <w:r w:rsidR="00BD7D83">
        <w:t>Nakoľko mesto Šaľa ešte právnych predchodcov žiadateľov – pôvodných vlastníkov nehnuteľností zapísaných na LV č. 1023</w:t>
      </w:r>
      <w:r w:rsidR="006B5E3F">
        <w:t xml:space="preserve"> </w:t>
      </w:r>
      <w:proofErr w:type="spellStart"/>
      <w:r w:rsidR="00BD7D83">
        <w:t>k.ú</w:t>
      </w:r>
      <w:proofErr w:type="spellEnd"/>
      <w:r w:rsidR="00BD7D83">
        <w:t>. Šaľa vyzývalo, tak ako všetkých vlastníkov nehnuteľností na ulici Železničnej v</w:t>
      </w:r>
      <w:r w:rsidR="006B5E3F">
        <w:t> </w:t>
      </w:r>
      <w:r w:rsidR="00BD7D83">
        <w:t>Šali</w:t>
      </w:r>
      <w:r w:rsidR="006B5E3F">
        <w:t>,</w:t>
      </w:r>
      <w:r w:rsidR="00BD7D83">
        <w:t xml:space="preserve"> k majetkovoprávnemu vysporiadaniu nehnuteľností </w:t>
      </w:r>
      <w:proofErr w:type="spellStart"/>
      <w:r w:rsidR="00BD7D83">
        <w:t>parc</w:t>
      </w:r>
      <w:proofErr w:type="spellEnd"/>
      <w:r w:rsidR="00BD7D83">
        <w:t>. reg. CKN č. 663/65, zastavaná plocha a nádvorie o výmere 136 m</w:t>
      </w:r>
      <w:r w:rsidR="00BD7D83">
        <w:rPr>
          <w:vertAlign w:val="superscript"/>
        </w:rPr>
        <w:t>2</w:t>
      </w:r>
      <w:r w:rsidR="00BD7D83">
        <w:t xml:space="preserve"> a </w:t>
      </w:r>
      <w:proofErr w:type="spellStart"/>
      <w:r w:rsidR="00BD7D83">
        <w:t>parc</w:t>
      </w:r>
      <w:proofErr w:type="spellEnd"/>
      <w:r w:rsidR="00BD7D83">
        <w:t>. CKN č. 663/66, zastavaná plocha a nádvorie o výmere 118 m</w:t>
      </w:r>
      <w:r w:rsidR="00BD7D83">
        <w:rPr>
          <w:vertAlign w:val="superscript"/>
        </w:rPr>
        <w:t>2</w:t>
      </w:r>
      <w:r w:rsidR="00BD7D83">
        <w:t xml:space="preserve"> (ktorá je predmetom žiadosti), vedené katastrálnym odborom Okresného úradu Šaľa pre obec a katastrálne územie Šaľa na LV č. 1. Z uvedeného vyplýva, že žiadatelia spĺňajú podmienky pre aplikáciu dôvodu hodného osobitného zreteľa </w:t>
      </w:r>
      <w:r w:rsidR="00BD7D83">
        <w:lastRenderedPageBreak/>
        <w:t xml:space="preserve">podľa </w:t>
      </w:r>
      <w:proofErr w:type="spellStart"/>
      <w:r w:rsidR="00BD7D83">
        <w:t>ust</w:t>
      </w:r>
      <w:proofErr w:type="spellEnd"/>
      <w:r w:rsidR="00BD7D83">
        <w:t>. § 14 ods. 2 písm. a) Zásad hospodárenia s majetkom mesta Šaľa</w:t>
      </w:r>
      <w:r w:rsidR="006B5E3F">
        <w:t xml:space="preserve"> </w:t>
      </w:r>
      <w:r w:rsidR="00BD7D83">
        <w:t>v platnom znení.</w:t>
      </w:r>
      <w:r w:rsidR="00587193">
        <w:t xml:space="preserve"> Žiadatelia</w:t>
      </w:r>
      <w:r w:rsidR="006B5E3F">
        <w:t>,</w:t>
      </w:r>
      <w:r w:rsidR="00587193">
        <w:t xml:space="preserve"> ako aj právni predchodcovia žiadateľov užívali </w:t>
      </w:r>
      <w:r w:rsidR="006B5E3F">
        <w:t xml:space="preserve">nehnuteľnosť </w:t>
      </w:r>
      <w:r w:rsidR="00587193">
        <w:t>vo vlastníctve mesta Šaľa bez právneho titulu.</w:t>
      </w:r>
    </w:p>
    <w:p w14:paraId="5194B07D" w14:textId="77777777" w:rsidR="00850797" w:rsidRDefault="00850797" w:rsidP="00CD1D62">
      <w:pPr>
        <w:autoSpaceDE w:val="0"/>
        <w:autoSpaceDN w:val="0"/>
        <w:adjustRightInd w:val="0"/>
        <w:ind w:right="141"/>
        <w:jc w:val="both"/>
      </w:pPr>
    </w:p>
    <w:p w14:paraId="4B70D463" w14:textId="22D8C084" w:rsidR="00CD1D62" w:rsidRPr="00E902EF" w:rsidRDefault="00850797" w:rsidP="00CD1D62">
      <w:pPr>
        <w:autoSpaceDE w:val="0"/>
        <w:autoSpaceDN w:val="0"/>
        <w:adjustRightInd w:val="0"/>
        <w:ind w:right="141"/>
        <w:jc w:val="both"/>
      </w:pPr>
      <w:r>
        <w:t xml:space="preserve">Žiadatelia súčasne predložili znalecký posudok </w:t>
      </w:r>
      <w:r w:rsidR="00BE67D7">
        <w:t xml:space="preserve">na stanovenie všeobecnej hodnoty nehnuteľnosti </w:t>
      </w:r>
      <w:r>
        <w:t xml:space="preserve">č. 50/2023 vyhotoveného 11.10.2023 súdnym znalcom Ing. Štefanom Miškovičom vo výške 2292,74 EUR ako aj žiadosť o zníženie kúpnej ceny pozemku o 20 % </w:t>
      </w:r>
      <w:proofErr w:type="spellStart"/>
      <w:r>
        <w:t>t.j</w:t>
      </w:r>
      <w:proofErr w:type="spellEnd"/>
      <w:r>
        <w:t>. na celkovú kúpnu cenu 1834,</w:t>
      </w:r>
      <w:r w:rsidR="00BE67D7">
        <w:t>20</w:t>
      </w:r>
      <w:r>
        <w:t xml:space="preserve"> EUR.</w:t>
      </w:r>
    </w:p>
    <w:p w14:paraId="5AECEC84" w14:textId="4290B7ED" w:rsidR="001B47A5" w:rsidRDefault="001B47A5" w:rsidP="00445A7F">
      <w:pPr>
        <w:contextualSpacing/>
        <w:jc w:val="both"/>
      </w:pPr>
    </w:p>
    <w:p w14:paraId="6D214918" w14:textId="6DA15406" w:rsidR="003F0B8B" w:rsidRPr="00850797" w:rsidRDefault="003F0B8B" w:rsidP="00850797">
      <w:pPr>
        <w:contextualSpacing/>
        <w:jc w:val="both"/>
        <w:rPr>
          <w:i/>
          <w:iCs/>
        </w:rPr>
      </w:pPr>
      <w:r w:rsidRPr="00B515C2">
        <w:t xml:space="preserve">V zmysle § 4 ods. 3 písm. </w:t>
      </w:r>
      <w:r w:rsidR="001B47A5">
        <w:t>d</w:t>
      </w:r>
      <w:r w:rsidRPr="00B515C2">
        <w:t xml:space="preserve">) Zásad hospodárenia s majetkom mesta Šaľa </w:t>
      </w:r>
      <w:r w:rsidR="00BE67D7">
        <w:t xml:space="preserve">v platnom znení </w:t>
      </w:r>
      <w:r w:rsidRPr="00850797">
        <w:rPr>
          <w:i/>
          <w:iCs/>
        </w:rPr>
        <w:t xml:space="preserve">zámer prevodu majetku mesta Šaľa z dôvodu hodného osobitného zreteľa schvaľuje </w:t>
      </w:r>
      <w:r w:rsidR="00BE67D7">
        <w:rPr>
          <w:i/>
          <w:iCs/>
        </w:rPr>
        <w:t>mestské zastupiteľstvo</w:t>
      </w:r>
      <w:r w:rsidR="00037F9E" w:rsidRPr="00850797">
        <w:rPr>
          <w:i/>
          <w:iCs/>
        </w:rPr>
        <w:t>.</w:t>
      </w:r>
    </w:p>
    <w:p w14:paraId="28CD167B" w14:textId="55B6B47E" w:rsidR="00850797" w:rsidRDefault="00850797" w:rsidP="00850797">
      <w:pPr>
        <w:autoSpaceDE w:val="0"/>
        <w:autoSpaceDN w:val="0"/>
        <w:adjustRightInd w:val="0"/>
        <w:ind w:right="141"/>
        <w:jc w:val="both"/>
      </w:pPr>
      <w:r>
        <w:t>V súlade s </w:t>
      </w:r>
      <w:proofErr w:type="spellStart"/>
      <w:r>
        <w:t>ustan</w:t>
      </w:r>
      <w:proofErr w:type="spellEnd"/>
      <w:r>
        <w:t xml:space="preserve">. § 14 ods. </w:t>
      </w:r>
      <w:r w:rsidR="00BD7D83">
        <w:t>4</w:t>
      </w:r>
      <w:r>
        <w:t xml:space="preserve"> písm. a) </w:t>
      </w:r>
      <w:r w:rsidRPr="00B515C2">
        <w:t xml:space="preserve">Zásad hospodárenia s majetkom mesta Šaľa </w:t>
      </w:r>
      <w:r w:rsidR="00BE67D7">
        <w:t xml:space="preserve">v platnom znení: </w:t>
      </w:r>
      <w:r w:rsidRPr="00850797">
        <w:rPr>
          <w:i/>
          <w:iCs/>
        </w:rPr>
        <w:t>Zámer previesť majetok mesta z dôvodu hodného osobitného zreteľa schvaľuje mestské zastupiteľstvo väčšinou prítomných poslancov. Pred schvaľovaním samotného prevodu majetku z dôvodu hodného osobitného zreteľa mestský úrad zabezpečí zverejnenie zámeru prevodu majetku z dôvodu hodného osobitného zreteľa podľa osobitného predpisu</w:t>
      </w:r>
      <w:r w:rsidRPr="00E902EF">
        <w:t xml:space="preserve">. </w:t>
      </w:r>
    </w:p>
    <w:p w14:paraId="64EEDAB5" w14:textId="0DA559D0" w:rsidR="0096027A" w:rsidRPr="00E902EF" w:rsidRDefault="0096027A" w:rsidP="00850797">
      <w:pPr>
        <w:autoSpaceDE w:val="0"/>
        <w:autoSpaceDN w:val="0"/>
        <w:adjustRightInd w:val="0"/>
        <w:ind w:right="141"/>
        <w:jc w:val="both"/>
      </w:pPr>
      <w:r>
        <w:t>Zámer prevodu nehnuteľností bol zverejnený 3</w:t>
      </w:r>
      <w:r w:rsidR="00C21A75">
        <w:t>1</w:t>
      </w:r>
      <w:r>
        <w:t>. januára 2024 a teda zákonná lehota bola dodržaná.</w:t>
      </w:r>
    </w:p>
    <w:p w14:paraId="2D8A88A4" w14:textId="77777777" w:rsidR="00850797" w:rsidRDefault="00850797" w:rsidP="00850797">
      <w:pPr>
        <w:contextualSpacing/>
        <w:jc w:val="both"/>
      </w:pPr>
    </w:p>
    <w:p w14:paraId="33EC5016" w14:textId="310DEDCE" w:rsidR="00850797" w:rsidRPr="00E902EF" w:rsidRDefault="00850797" w:rsidP="00A1616C">
      <w:pPr>
        <w:contextualSpacing/>
        <w:jc w:val="both"/>
      </w:pPr>
      <w:r>
        <w:t xml:space="preserve">Podľa </w:t>
      </w:r>
      <w:proofErr w:type="spellStart"/>
      <w:r>
        <w:t>ustan</w:t>
      </w:r>
      <w:proofErr w:type="spellEnd"/>
      <w:r>
        <w:t>. § 14 ods.</w:t>
      </w:r>
      <w:r w:rsidR="00BE67D7">
        <w:t xml:space="preserve"> 5</w:t>
      </w:r>
      <w:r>
        <w:t xml:space="preserve"> písm. a) </w:t>
      </w:r>
      <w:r w:rsidR="00BE67D7">
        <w:t xml:space="preserve">Zásad hospodárenia s majetkom mesta Šaľa v platnom znení </w:t>
      </w:r>
      <w:r w:rsidRPr="00850797">
        <w:rPr>
          <w:i/>
          <w:iCs/>
        </w:rPr>
        <w:t>V prípade splnenia niektorej z podmienok podľa § 14 ods. 2 Zásad mestské zastupiteľstvo môže uznesením znížiť kúpnu cenu určenú podľa osobitného predpisu</w:t>
      </w:r>
      <w:r w:rsidRPr="00850797">
        <w:rPr>
          <w:i/>
          <w:iCs/>
          <w:vertAlign w:val="superscript"/>
        </w:rPr>
        <w:t>13</w:t>
      </w:r>
      <w:r w:rsidRPr="00850797">
        <w:rPr>
          <w:i/>
          <w:iCs/>
        </w:rPr>
        <w:t xml:space="preserve"> až o 30 % oproti cene určenej znaleckým posudkom v prípad</w:t>
      </w:r>
      <w:r w:rsidR="00BE67D7">
        <w:rPr>
          <w:i/>
          <w:iCs/>
        </w:rPr>
        <w:t xml:space="preserve">e ak je </w:t>
      </w:r>
      <w:r w:rsidRPr="00850797">
        <w:rPr>
          <w:i/>
          <w:iCs/>
        </w:rPr>
        <w:t>žiadateľom fyzická osoba a ide o prevod pozemku tvoriaceho funkčný celok s rodinným domom vo vlastníctve žiadateľa a tento slúži na bývanie žiadateľa</w:t>
      </w:r>
      <w:r w:rsidR="00BE67D7">
        <w:t>.</w:t>
      </w:r>
    </w:p>
    <w:p w14:paraId="754A069B" w14:textId="77777777" w:rsidR="00850797" w:rsidRDefault="00850797" w:rsidP="00850797">
      <w:pPr>
        <w:contextualSpacing/>
        <w:jc w:val="both"/>
      </w:pPr>
    </w:p>
    <w:p w14:paraId="1980427E" w14:textId="77777777" w:rsidR="00BE67D7" w:rsidRDefault="00BE67D7" w:rsidP="00850797">
      <w:pPr>
        <w:contextualSpacing/>
        <w:jc w:val="both"/>
      </w:pPr>
      <w:r>
        <w:t xml:space="preserve">Na nehnuteľnosti viazne vecné bremeno podľa § 22 a </w:t>
      </w:r>
      <w:proofErr w:type="spellStart"/>
      <w:r>
        <w:t>násl</w:t>
      </w:r>
      <w:proofErr w:type="spellEnd"/>
      <w:r>
        <w:t xml:space="preserve">. Zákona č. 79/1957 Zb. o výrobe, rozvode a spotrebe elektriny (elektrizačný zákon) v spojení s § 96 ods. 4 zákona č. 251/2012 </w:t>
      </w:r>
      <w:proofErr w:type="spellStart"/>
      <w:r>
        <w:t>Z.z</w:t>
      </w:r>
      <w:proofErr w:type="spellEnd"/>
      <w:r>
        <w:t xml:space="preserve">. o energetike a o zmene a doplnení niektorých zákonov v prospech spoločnosti Západoslovenská distribučná, </w:t>
      </w:r>
      <w:proofErr w:type="spellStart"/>
      <w:r>
        <w:t>a.s</w:t>
      </w:r>
      <w:proofErr w:type="spellEnd"/>
      <w:r>
        <w:t xml:space="preserve">., IČO: 36361518, Čulenova 6, 816 47 Bratislava, podľa geometrického plánu č. 45905088 - 59/2013 vyhotoveného Geodetickou kanceláriou GEA, s.r.o., na pozemky registra C KN parcelné číslo 663/1, 663/60, 663/61, 663/62, 663/63, 663/64, 663/65, 663/66, 663/68, 663/69, 663/70, 663/71, 663/72, 663/74, 663/75, 663/77, 663/78, 663/79, 663/97, 663/98 a 614/260, týkajúce sa elektroenergetického zariadenia: 1x22 kV VN linka č. 442 na trase </w:t>
      </w:r>
      <w:proofErr w:type="spellStart"/>
      <w:r>
        <w:t>Rz</w:t>
      </w:r>
      <w:proofErr w:type="spellEnd"/>
      <w:r>
        <w:t xml:space="preserve"> Kráľová nad Váhom - V1043 Šaľa - Z-1365/2013 - </w:t>
      </w:r>
      <w:proofErr w:type="spellStart"/>
      <w:r>
        <w:t>č.z</w:t>
      </w:r>
      <w:proofErr w:type="spellEnd"/>
      <w:r>
        <w:t>. 1330/13. Žiadatelia boli o tejto skutočnosti informovaní a súhlasia s nadobudnutím nehnuteľnosti zaťaženej vecným bremenom.</w:t>
      </w:r>
    </w:p>
    <w:p w14:paraId="3AA54EF9" w14:textId="77777777" w:rsidR="00BE67D7" w:rsidRDefault="00BE67D7" w:rsidP="00850797">
      <w:pPr>
        <w:contextualSpacing/>
        <w:jc w:val="both"/>
      </w:pPr>
    </w:p>
    <w:p w14:paraId="359042DD" w14:textId="762DBEB7" w:rsidR="00BE67D7" w:rsidRPr="00B515C2" w:rsidRDefault="00BE67D7" w:rsidP="00850797">
      <w:pPr>
        <w:contextualSpacing/>
        <w:jc w:val="both"/>
      </w:pPr>
      <w:r>
        <w:t xml:space="preserve">V zmysle </w:t>
      </w:r>
      <w:proofErr w:type="spellStart"/>
      <w:r>
        <w:t>ust</w:t>
      </w:r>
      <w:proofErr w:type="spellEnd"/>
      <w:r>
        <w:t xml:space="preserve">. § 14 ods. 7 Zásad hospodárenia s majetkom mesta Šaľa v platnom znení: </w:t>
      </w:r>
      <w:r w:rsidRPr="00587193">
        <w:rPr>
          <w:i/>
          <w:iCs/>
        </w:rPr>
        <w:t xml:space="preserve">Posúdenie a rozhodnutie o tom, či v konkrétnom prípade sú splnené podmienky podľa </w:t>
      </w:r>
      <w:proofErr w:type="spellStart"/>
      <w:r w:rsidRPr="00587193">
        <w:rPr>
          <w:i/>
          <w:iCs/>
        </w:rPr>
        <w:t>ust</w:t>
      </w:r>
      <w:proofErr w:type="spellEnd"/>
      <w:r w:rsidRPr="00587193">
        <w:rPr>
          <w:i/>
          <w:iCs/>
        </w:rPr>
        <w:t xml:space="preserve">. § 14 ods. 1 Zásad pre aplikáciu prevodu majetku mesta niektorým z dôvodov hodného osobitného zreteľa podľa </w:t>
      </w:r>
      <w:proofErr w:type="spellStart"/>
      <w:r w:rsidRPr="00587193">
        <w:rPr>
          <w:i/>
          <w:iCs/>
        </w:rPr>
        <w:t>ust</w:t>
      </w:r>
      <w:proofErr w:type="spellEnd"/>
      <w:r w:rsidRPr="00587193">
        <w:rPr>
          <w:i/>
          <w:iCs/>
        </w:rPr>
        <w:t xml:space="preserve">. § 14 ods. 2 Zásad je vo výlučnej kompetencii mestského zastupiteľstva. Žiadateľ nemá právny nárok na schválenie prevodu majetku mesta z dôvodu hodného osobitného zreteľa, ani na schválenie zníženia kúpnej ceny podľa </w:t>
      </w:r>
      <w:proofErr w:type="spellStart"/>
      <w:r w:rsidRPr="00587193">
        <w:rPr>
          <w:i/>
          <w:iCs/>
        </w:rPr>
        <w:t>ust</w:t>
      </w:r>
      <w:proofErr w:type="spellEnd"/>
      <w:r w:rsidRPr="00587193">
        <w:rPr>
          <w:i/>
          <w:iCs/>
        </w:rPr>
        <w:t xml:space="preserve">. § 14 ods. </w:t>
      </w:r>
      <w:r>
        <w:rPr>
          <w:i/>
          <w:iCs/>
        </w:rPr>
        <w:t>5</w:t>
      </w:r>
      <w:r w:rsidRPr="00587193">
        <w:rPr>
          <w:i/>
          <w:iCs/>
        </w:rPr>
        <w:t xml:space="preserve"> Zásad.</w:t>
      </w:r>
      <w:r>
        <w:t xml:space="preserve">   </w:t>
      </w:r>
    </w:p>
    <w:p w14:paraId="1E140C66" w14:textId="110A6D74" w:rsidR="003264FC" w:rsidRPr="00B515C2" w:rsidRDefault="003264FC" w:rsidP="00445A7F">
      <w:pPr>
        <w:jc w:val="both"/>
        <w:rPr>
          <w:rFonts w:eastAsia="Calibri"/>
          <w:b/>
        </w:rPr>
      </w:pPr>
    </w:p>
    <w:p w14:paraId="022C73E2" w14:textId="450E99BC" w:rsidR="00CB2BE4" w:rsidRPr="00B515C2" w:rsidRDefault="00CB2BE4" w:rsidP="00445A7F">
      <w:pPr>
        <w:jc w:val="both"/>
        <w:rPr>
          <w:rFonts w:eastAsia="Calibri"/>
          <w:b/>
        </w:rPr>
      </w:pPr>
      <w:r w:rsidRPr="00B515C2">
        <w:rPr>
          <w:rFonts w:eastAsia="Calibri"/>
          <w:b/>
        </w:rPr>
        <w:t>Stanovisko MsÚ</w:t>
      </w:r>
      <w:r w:rsidR="00AF22A3" w:rsidRPr="00B515C2">
        <w:rPr>
          <w:rFonts w:eastAsia="Calibri"/>
          <w:b/>
        </w:rPr>
        <w:t>:</w:t>
      </w:r>
    </w:p>
    <w:p w14:paraId="531941BA" w14:textId="6C7918EB" w:rsidR="00B515C2" w:rsidRPr="00B515C2" w:rsidRDefault="00D11499" w:rsidP="00445A7F">
      <w:pPr>
        <w:tabs>
          <w:tab w:val="left" w:pos="0"/>
        </w:tabs>
        <w:jc w:val="both"/>
      </w:pPr>
      <w:r>
        <w:t xml:space="preserve">V zmysle </w:t>
      </w:r>
      <w:r w:rsidR="001B47A5">
        <w:t>právnych skutočností uvedených v dôvodovej správe</w:t>
      </w:r>
      <w:r w:rsidR="00B515C2">
        <w:t xml:space="preserve"> MsÚ odporúča </w:t>
      </w:r>
      <w:proofErr w:type="spellStart"/>
      <w:r w:rsidR="00B515C2">
        <w:t>MsZ</w:t>
      </w:r>
      <w:proofErr w:type="spellEnd"/>
      <w:r w:rsidR="00B515C2">
        <w:t xml:space="preserve"> schváliť </w:t>
      </w:r>
      <w:r w:rsidR="0096027A">
        <w:t xml:space="preserve">prevod nehnuteľnosti </w:t>
      </w:r>
      <w:r w:rsidR="00850797">
        <w:t>v zmysle návrhu uznesenia predloženého v súlade so žiadosťou žiadateľov.</w:t>
      </w:r>
    </w:p>
    <w:sectPr w:rsidR="00B515C2" w:rsidRPr="00B515C2" w:rsidSect="00D655AB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98BA" w14:textId="77777777" w:rsidR="00D655AB" w:rsidRDefault="00D655AB" w:rsidP="001E6510">
      <w:r>
        <w:separator/>
      </w:r>
    </w:p>
  </w:endnote>
  <w:endnote w:type="continuationSeparator" w:id="0">
    <w:p w14:paraId="5038474E" w14:textId="77777777" w:rsidR="00D655AB" w:rsidRDefault="00D655AB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58F7" w14:textId="77777777" w:rsidR="00D655AB" w:rsidRDefault="00D655AB" w:rsidP="001E6510">
      <w:r>
        <w:separator/>
      </w:r>
    </w:p>
  </w:footnote>
  <w:footnote w:type="continuationSeparator" w:id="0">
    <w:p w14:paraId="6A879448" w14:textId="77777777" w:rsidR="00D655AB" w:rsidRDefault="00D655AB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1765871"/>
      <w:docPartObj>
        <w:docPartGallery w:val="Page Numbers (Top of Page)"/>
        <w:docPartUnique/>
      </w:docPartObj>
    </w:sdtPr>
    <w:sdtContent>
      <w:p w14:paraId="76027698" w14:textId="54E77ACB" w:rsidR="0057193F" w:rsidRDefault="0057193F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15A806" w14:textId="77777777" w:rsidR="0057193F" w:rsidRDefault="0057193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90280"/>
    <w:multiLevelType w:val="hybridMultilevel"/>
    <w:tmpl w:val="117C03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93F"/>
    <w:multiLevelType w:val="hybridMultilevel"/>
    <w:tmpl w:val="7D48C3A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574E87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22D6A"/>
    <w:multiLevelType w:val="hybridMultilevel"/>
    <w:tmpl w:val="EE8E81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42F28"/>
    <w:multiLevelType w:val="hybridMultilevel"/>
    <w:tmpl w:val="16C298AC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0F">
      <w:start w:val="1"/>
      <w:numFmt w:val="decimal"/>
      <w:lvlText w:val="%2."/>
      <w:lvlJc w:val="left"/>
      <w:pPr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B4B39"/>
    <w:multiLevelType w:val="hybridMultilevel"/>
    <w:tmpl w:val="04B4EE08"/>
    <w:lvl w:ilvl="0" w:tplc="30046A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9E5262"/>
    <w:multiLevelType w:val="hybridMultilevel"/>
    <w:tmpl w:val="3154D314"/>
    <w:lvl w:ilvl="0" w:tplc="58C62642">
      <w:start w:val="2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363930">
    <w:abstractNumId w:val="2"/>
  </w:num>
  <w:num w:numId="2" w16cid:durableId="591624500">
    <w:abstractNumId w:val="11"/>
  </w:num>
  <w:num w:numId="3" w16cid:durableId="631636820">
    <w:abstractNumId w:val="14"/>
  </w:num>
  <w:num w:numId="4" w16cid:durableId="2076587483">
    <w:abstractNumId w:val="19"/>
  </w:num>
  <w:num w:numId="5" w16cid:durableId="1791628130">
    <w:abstractNumId w:val="6"/>
  </w:num>
  <w:num w:numId="6" w16cid:durableId="1938127726">
    <w:abstractNumId w:val="7"/>
  </w:num>
  <w:num w:numId="7" w16cid:durableId="1954170258">
    <w:abstractNumId w:val="17"/>
  </w:num>
  <w:num w:numId="8" w16cid:durableId="137110137">
    <w:abstractNumId w:val="0"/>
  </w:num>
  <w:num w:numId="9" w16cid:durableId="395905311">
    <w:abstractNumId w:val="5"/>
  </w:num>
  <w:num w:numId="10" w16cid:durableId="1906793504">
    <w:abstractNumId w:val="18"/>
  </w:num>
  <w:num w:numId="11" w16cid:durableId="2056662821">
    <w:abstractNumId w:val="3"/>
  </w:num>
  <w:num w:numId="12" w16cid:durableId="675115277">
    <w:abstractNumId w:val="12"/>
  </w:num>
  <w:num w:numId="13" w16cid:durableId="1267349271">
    <w:abstractNumId w:val="16"/>
  </w:num>
  <w:num w:numId="14" w16cid:durableId="1688365560">
    <w:abstractNumId w:val="8"/>
  </w:num>
  <w:num w:numId="15" w16cid:durableId="858158153">
    <w:abstractNumId w:val="15"/>
  </w:num>
  <w:num w:numId="16" w16cid:durableId="1874489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4353889">
    <w:abstractNumId w:val="20"/>
  </w:num>
  <w:num w:numId="18" w16cid:durableId="2513295">
    <w:abstractNumId w:val="13"/>
  </w:num>
  <w:num w:numId="19" w16cid:durableId="1148211051">
    <w:abstractNumId w:val="4"/>
  </w:num>
  <w:num w:numId="20" w16cid:durableId="332296131">
    <w:abstractNumId w:val="1"/>
  </w:num>
  <w:num w:numId="21" w16cid:durableId="1632246590">
    <w:abstractNumId w:val="9"/>
  </w:num>
  <w:num w:numId="22" w16cid:durableId="1681590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7085A"/>
    <w:rsid w:val="00074DE9"/>
    <w:rsid w:val="0009433B"/>
    <w:rsid w:val="000A298D"/>
    <w:rsid w:val="000A686E"/>
    <w:rsid w:val="000B7B1E"/>
    <w:rsid w:val="000C2028"/>
    <w:rsid w:val="000C3ACA"/>
    <w:rsid w:val="000E0216"/>
    <w:rsid w:val="000E2E58"/>
    <w:rsid w:val="000F0785"/>
    <w:rsid w:val="00102362"/>
    <w:rsid w:val="0010376A"/>
    <w:rsid w:val="00120BAE"/>
    <w:rsid w:val="001220C5"/>
    <w:rsid w:val="0013309A"/>
    <w:rsid w:val="0014668C"/>
    <w:rsid w:val="001466BA"/>
    <w:rsid w:val="00162995"/>
    <w:rsid w:val="00167CA2"/>
    <w:rsid w:val="001704E5"/>
    <w:rsid w:val="00172013"/>
    <w:rsid w:val="00172FE3"/>
    <w:rsid w:val="00190845"/>
    <w:rsid w:val="001A21D8"/>
    <w:rsid w:val="001A3083"/>
    <w:rsid w:val="001B47A5"/>
    <w:rsid w:val="001C568F"/>
    <w:rsid w:val="001C715B"/>
    <w:rsid w:val="001D0E02"/>
    <w:rsid w:val="001D5CD4"/>
    <w:rsid w:val="001E5C41"/>
    <w:rsid w:val="001E62E8"/>
    <w:rsid w:val="001E6510"/>
    <w:rsid w:val="001F3BDA"/>
    <w:rsid w:val="0020343B"/>
    <w:rsid w:val="00203B17"/>
    <w:rsid w:val="00210645"/>
    <w:rsid w:val="00210F05"/>
    <w:rsid w:val="00211FD0"/>
    <w:rsid w:val="00212F5C"/>
    <w:rsid w:val="0021478B"/>
    <w:rsid w:val="002166DD"/>
    <w:rsid w:val="002216B0"/>
    <w:rsid w:val="00225D94"/>
    <w:rsid w:val="00234BE0"/>
    <w:rsid w:val="002443F3"/>
    <w:rsid w:val="00254A32"/>
    <w:rsid w:val="002631D6"/>
    <w:rsid w:val="00263283"/>
    <w:rsid w:val="0027376D"/>
    <w:rsid w:val="00280BF4"/>
    <w:rsid w:val="0029154E"/>
    <w:rsid w:val="002A1173"/>
    <w:rsid w:val="002C7C8E"/>
    <w:rsid w:val="002D04BE"/>
    <w:rsid w:val="002E1684"/>
    <w:rsid w:val="002E2265"/>
    <w:rsid w:val="002E5BDC"/>
    <w:rsid w:val="00311B05"/>
    <w:rsid w:val="003127D6"/>
    <w:rsid w:val="00320344"/>
    <w:rsid w:val="00325840"/>
    <w:rsid w:val="003264FC"/>
    <w:rsid w:val="00326AC2"/>
    <w:rsid w:val="00341A2F"/>
    <w:rsid w:val="00343EC7"/>
    <w:rsid w:val="0036320D"/>
    <w:rsid w:val="00366385"/>
    <w:rsid w:val="003665A0"/>
    <w:rsid w:val="00366CBB"/>
    <w:rsid w:val="003729B6"/>
    <w:rsid w:val="00377A3E"/>
    <w:rsid w:val="0038007F"/>
    <w:rsid w:val="00383EC4"/>
    <w:rsid w:val="0038517D"/>
    <w:rsid w:val="00394EC6"/>
    <w:rsid w:val="003B6F3C"/>
    <w:rsid w:val="003C5861"/>
    <w:rsid w:val="003D3F5F"/>
    <w:rsid w:val="003D45DB"/>
    <w:rsid w:val="003D7FB1"/>
    <w:rsid w:val="003F0B8B"/>
    <w:rsid w:val="003F5DEE"/>
    <w:rsid w:val="00402E1C"/>
    <w:rsid w:val="00403A73"/>
    <w:rsid w:val="004044DF"/>
    <w:rsid w:val="004371B8"/>
    <w:rsid w:val="00445A7F"/>
    <w:rsid w:val="0045458A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D2F0F"/>
    <w:rsid w:val="004E2285"/>
    <w:rsid w:val="004F4F1E"/>
    <w:rsid w:val="004F514E"/>
    <w:rsid w:val="004F7526"/>
    <w:rsid w:val="00501F92"/>
    <w:rsid w:val="00503F2A"/>
    <w:rsid w:val="00513B65"/>
    <w:rsid w:val="0052505C"/>
    <w:rsid w:val="00527232"/>
    <w:rsid w:val="00534CF8"/>
    <w:rsid w:val="005424F6"/>
    <w:rsid w:val="00560823"/>
    <w:rsid w:val="0056103D"/>
    <w:rsid w:val="00564665"/>
    <w:rsid w:val="0057193F"/>
    <w:rsid w:val="00583681"/>
    <w:rsid w:val="00587193"/>
    <w:rsid w:val="00587961"/>
    <w:rsid w:val="005A4EFE"/>
    <w:rsid w:val="005C2739"/>
    <w:rsid w:val="005C61DC"/>
    <w:rsid w:val="005C6D30"/>
    <w:rsid w:val="00600A61"/>
    <w:rsid w:val="006039C4"/>
    <w:rsid w:val="00616E1C"/>
    <w:rsid w:val="00617337"/>
    <w:rsid w:val="006173B2"/>
    <w:rsid w:val="006253C8"/>
    <w:rsid w:val="00627C87"/>
    <w:rsid w:val="00634E7F"/>
    <w:rsid w:val="00637741"/>
    <w:rsid w:val="006427E7"/>
    <w:rsid w:val="00653491"/>
    <w:rsid w:val="006803AF"/>
    <w:rsid w:val="0068355B"/>
    <w:rsid w:val="00691146"/>
    <w:rsid w:val="006939BD"/>
    <w:rsid w:val="006A5D06"/>
    <w:rsid w:val="006B0C9D"/>
    <w:rsid w:val="006B5E3F"/>
    <w:rsid w:val="006D598C"/>
    <w:rsid w:val="006D7F12"/>
    <w:rsid w:val="006E165E"/>
    <w:rsid w:val="006E17B5"/>
    <w:rsid w:val="00701430"/>
    <w:rsid w:val="00704CF1"/>
    <w:rsid w:val="00720322"/>
    <w:rsid w:val="0072077E"/>
    <w:rsid w:val="00727F60"/>
    <w:rsid w:val="00732822"/>
    <w:rsid w:val="00735C08"/>
    <w:rsid w:val="00744D1B"/>
    <w:rsid w:val="00753974"/>
    <w:rsid w:val="00763570"/>
    <w:rsid w:val="00767456"/>
    <w:rsid w:val="00767E84"/>
    <w:rsid w:val="007739D7"/>
    <w:rsid w:val="0077520E"/>
    <w:rsid w:val="00775FC5"/>
    <w:rsid w:val="00795123"/>
    <w:rsid w:val="00795B92"/>
    <w:rsid w:val="0079788B"/>
    <w:rsid w:val="007B4731"/>
    <w:rsid w:val="007C78F7"/>
    <w:rsid w:val="007D005B"/>
    <w:rsid w:val="007D31BF"/>
    <w:rsid w:val="007E5ED9"/>
    <w:rsid w:val="007F2713"/>
    <w:rsid w:val="0080493B"/>
    <w:rsid w:val="00806F29"/>
    <w:rsid w:val="00820825"/>
    <w:rsid w:val="00820AE5"/>
    <w:rsid w:val="008255E6"/>
    <w:rsid w:val="00830A41"/>
    <w:rsid w:val="00850797"/>
    <w:rsid w:val="00855AE3"/>
    <w:rsid w:val="0086193A"/>
    <w:rsid w:val="008755EE"/>
    <w:rsid w:val="008814B3"/>
    <w:rsid w:val="008834BE"/>
    <w:rsid w:val="008849A8"/>
    <w:rsid w:val="008902D5"/>
    <w:rsid w:val="00891336"/>
    <w:rsid w:val="008A6438"/>
    <w:rsid w:val="008B28F5"/>
    <w:rsid w:val="008B422C"/>
    <w:rsid w:val="008B5CBF"/>
    <w:rsid w:val="008B5DA5"/>
    <w:rsid w:val="008C0A0D"/>
    <w:rsid w:val="008C19D4"/>
    <w:rsid w:val="008C3040"/>
    <w:rsid w:val="008C4837"/>
    <w:rsid w:val="008D0537"/>
    <w:rsid w:val="008E7091"/>
    <w:rsid w:val="00902C02"/>
    <w:rsid w:val="00906B37"/>
    <w:rsid w:val="00906D8E"/>
    <w:rsid w:val="00911244"/>
    <w:rsid w:val="00923E3A"/>
    <w:rsid w:val="00925F81"/>
    <w:rsid w:val="0092680D"/>
    <w:rsid w:val="0094172A"/>
    <w:rsid w:val="009504EA"/>
    <w:rsid w:val="00954E05"/>
    <w:rsid w:val="00954F3E"/>
    <w:rsid w:val="009572A6"/>
    <w:rsid w:val="0096027A"/>
    <w:rsid w:val="00963D8B"/>
    <w:rsid w:val="009740A5"/>
    <w:rsid w:val="00975EB2"/>
    <w:rsid w:val="009811CB"/>
    <w:rsid w:val="0098553E"/>
    <w:rsid w:val="00985C57"/>
    <w:rsid w:val="00987663"/>
    <w:rsid w:val="00990AEF"/>
    <w:rsid w:val="009925D5"/>
    <w:rsid w:val="00994202"/>
    <w:rsid w:val="00996457"/>
    <w:rsid w:val="009974D2"/>
    <w:rsid w:val="009A1BB0"/>
    <w:rsid w:val="009C237E"/>
    <w:rsid w:val="009D203F"/>
    <w:rsid w:val="009E0607"/>
    <w:rsid w:val="009E3DE4"/>
    <w:rsid w:val="00A1015D"/>
    <w:rsid w:val="00A1616C"/>
    <w:rsid w:val="00A17314"/>
    <w:rsid w:val="00A22C17"/>
    <w:rsid w:val="00A40B1B"/>
    <w:rsid w:val="00A6066B"/>
    <w:rsid w:val="00A76176"/>
    <w:rsid w:val="00A7796E"/>
    <w:rsid w:val="00A90C0D"/>
    <w:rsid w:val="00A91CF1"/>
    <w:rsid w:val="00A91FB7"/>
    <w:rsid w:val="00A96364"/>
    <w:rsid w:val="00AA11F3"/>
    <w:rsid w:val="00AA1A15"/>
    <w:rsid w:val="00AA54AF"/>
    <w:rsid w:val="00AA5C2B"/>
    <w:rsid w:val="00AA6F7F"/>
    <w:rsid w:val="00AB2E86"/>
    <w:rsid w:val="00AC040D"/>
    <w:rsid w:val="00AE3294"/>
    <w:rsid w:val="00AE58CF"/>
    <w:rsid w:val="00AF22A3"/>
    <w:rsid w:val="00AF3B03"/>
    <w:rsid w:val="00AF4AD8"/>
    <w:rsid w:val="00B012E4"/>
    <w:rsid w:val="00B04053"/>
    <w:rsid w:val="00B13CD0"/>
    <w:rsid w:val="00B211C5"/>
    <w:rsid w:val="00B2411F"/>
    <w:rsid w:val="00B27D5E"/>
    <w:rsid w:val="00B314F4"/>
    <w:rsid w:val="00B515C2"/>
    <w:rsid w:val="00B6053C"/>
    <w:rsid w:val="00B63873"/>
    <w:rsid w:val="00B664CC"/>
    <w:rsid w:val="00B67D95"/>
    <w:rsid w:val="00B73F30"/>
    <w:rsid w:val="00B74939"/>
    <w:rsid w:val="00B764AC"/>
    <w:rsid w:val="00B838B2"/>
    <w:rsid w:val="00B8443E"/>
    <w:rsid w:val="00BA443D"/>
    <w:rsid w:val="00BA63A8"/>
    <w:rsid w:val="00BB1745"/>
    <w:rsid w:val="00BD1980"/>
    <w:rsid w:val="00BD7D83"/>
    <w:rsid w:val="00BD7F84"/>
    <w:rsid w:val="00BE0AA2"/>
    <w:rsid w:val="00BE30F8"/>
    <w:rsid w:val="00BE520F"/>
    <w:rsid w:val="00BE5495"/>
    <w:rsid w:val="00BE665A"/>
    <w:rsid w:val="00BE67D7"/>
    <w:rsid w:val="00BF42B9"/>
    <w:rsid w:val="00BF7C2B"/>
    <w:rsid w:val="00C073D5"/>
    <w:rsid w:val="00C116A0"/>
    <w:rsid w:val="00C11A87"/>
    <w:rsid w:val="00C21A75"/>
    <w:rsid w:val="00C22B65"/>
    <w:rsid w:val="00C33F95"/>
    <w:rsid w:val="00C377B7"/>
    <w:rsid w:val="00C42A15"/>
    <w:rsid w:val="00C44857"/>
    <w:rsid w:val="00C501B4"/>
    <w:rsid w:val="00C50B25"/>
    <w:rsid w:val="00C512FD"/>
    <w:rsid w:val="00C824B2"/>
    <w:rsid w:val="00CA4A7B"/>
    <w:rsid w:val="00CA5618"/>
    <w:rsid w:val="00CB137F"/>
    <w:rsid w:val="00CB2BE4"/>
    <w:rsid w:val="00CC0017"/>
    <w:rsid w:val="00CC1B9F"/>
    <w:rsid w:val="00CC31DB"/>
    <w:rsid w:val="00CC3D80"/>
    <w:rsid w:val="00CD1D62"/>
    <w:rsid w:val="00CE70F8"/>
    <w:rsid w:val="00CF5EB7"/>
    <w:rsid w:val="00D11499"/>
    <w:rsid w:val="00D12F81"/>
    <w:rsid w:val="00D24D63"/>
    <w:rsid w:val="00D352F4"/>
    <w:rsid w:val="00D61335"/>
    <w:rsid w:val="00D620C9"/>
    <w:rsid w:val="00D62AF1"/>
    <w:rsid w:val="00D64643"/>
    <w:rsid w:val="00D655AB"/>
    <w:rsid w:val="00D67674"/>
    <w:rsid w:val="00D776E2"/>
    <w:rsid w:val="00D850E5"/>
    <w:rsid w:val="00D8762F"/>
    <w:rsid w:val="00D93146"/>
    <w:rsid w:val="00DA2765"/>
    <w:rsid w:val="00DA30A2"/>
    <w:rsid w:val="00DD4DDB"/>
    <w:rsid w:val="00DF0D7C"/>
    <w:rsid w:val="00DF2D10"/>
    <w:rsid w:val="00E10619"/>
    <w:rsid w:val="00E144B0"/>
    <w:rsid w:val="00E174B8"/>
    <w:rsid w:val="00E235CF"/>
    <w:rsid w:val="00E23C61"/>
    <w:rsid w:val="00E27D93"/>
    <w:rsid w:val="00E31225"/>
    <w:rsid w:val="00E33A7F"/>
    <w:rsid w:val="00E36AB7"/>
    <w:rsid w:val="00E50038"/>
    <w:rsid w:val="00E52A86"/>
    <w:rsid w:val="00E56021"/>
    <w:rsid w:val="00E62361"/>
    <w:rsid w:val="00E63BED"/>
    <w:rsid w:val="00E830C2"/>
    <w:rsid w:val="00E977F9"/>
    <w:rsid w:val="00EA7020"/>
    <w:rsid w:val="00EA723E"/>
    <w:rsid w:val="00EA7982"/>
    <w:rsid w:val="00EB001F"/>
    <w:rsid w:val="00EC289E"/>
    <w:rsid w:val="00EC50A3"/>
    <w:rsid w:val="00ED11C2"/>
    <w:rsid w:val="00EE4FA7"/>
    <w:rsid w:val="00F250E7"/>
    <w:rsid w:val="00F25CAC"/>
    <w:rsid w:val="00F261CE"/>
    <w:rsid w:val="00F35EFC"/>
    <w:rsid w:val="00F37175"/>
    <w:rsid w:val="00F43A43"/>
    <w:rsid w:val="00F4444B"/>
    <w:rsid w:val="00F461E0"/>
    <w:rsid w:val="00F52DA6"/>
    <w:rsid w:val="00F641EE"/>
    <w:rsid w:val="00F75CFA"/>
    <w:rsid w:val="00F804CC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25D1"/>
    <w:rsid w:val="00FD4709"/>
    <w:rsid w:val="00FE3480"/>
    <w:rsid w:val="00FE4E6F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CD1D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DA2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1466B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1466B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12</cp:revision>
  <cp:lastPrinted>2024-02-05T08:28:00Z</cp:lastPrinted>
  <dcterms:created xsi:type="dcterms:W3CDTF">2024-01-08T10:09:00Z</dcterms:created>
  <dcterms:modified xsi:type="dcterms:W3CDTF">2024-02-05T08:28:00Z</dcterms:modified>
</cp:coreProperties>
</file>