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5B1F6" w14:textId="77777777" w:rsidR="00691146" w:rsidRDefault="00691146" w:rsidP="00EA7020">
      <w:pPr>
        <w:pStyle w:val="Nzov"/>
        <w:contextualSpacing/>
      </w:pPr>
      <w:r>
        <w:t xml:space="preserve">M E S T O   Š A Ľ A   -   Mestský úrad </w:t>
      </w:r>
    </w:p>
    <w:p w14:paraId="7C4900C2" w14:textId="77777777" w:rsidR="00691146" w:rsidRPr="008E7BCA" w:rsidRDefault="00691146" w:rsidP="00EA7020">
      <w:pPr>
        <w:pStyle w:val="Nzov"/>
        <w:contextualSpacing/>
        <w:rPr>
          <w:sz w:val="24"/>
          <w:szCs w:val="24"/>
        </w:rPr>
      </w:pPr>
    </w:p>
    <w:p w14:paraId="17AEFCE1" w14:textId="77777777" w:rsidR="00691146" w:rsidRPr="008E7BCA" w:rsidRDefault="00691146" w:rsidP="00EA7020">
      <w:pPr>
        <w:pStyle w:val="Nzov"/>
        <w:contextualSpacing/>
        <w:rPr>
          <w:sz w:val="24"/>
          <w:szCs w:val="24"/>
        </w:rPr>
      </w:pPr>
    </w:p>
    <w:p w14:paraId="2F27F485" w14:textId="77777777" w:rsidR="00691146" w:rsidRDefault="00691146" w:rsidP="00EA7020">
      <w:pPr>
        <w:pStyle w:val="Nzov"/>
        <w:contextualSpacing/>
        <w:rPr>
          <w:sz w:val="24"/>
          <w:szCs w:val="24"/>
        </w:rPr>
      </w:pPr>
    </w:p>
    <w:p w14:paraId="2ADC4F4F" w14:textId="77777777" w:rsidR="00691146" w:rsidRPr="008E7BCA" w:rsidRDefault="00691146" w:rsidP="00EA7020">
      <w:pPr>
        <w:pStyle w:val="Nzov"/>
        <w:contextualSpacing/>
        <w:rPr>
          <w:sz w:val="24"/>
          <w:szCs w:val="24"/>
        </w:rPr>
      </w:pPr>
    </w:p>
    <w:p w14:paraId="60DB5DFE" w14:textId="77777777" w:rsidR="00691146" w:rsidRDefault="00691146" w:rsidP="00EA7020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5AB1C060" w14:textId="77777777" w:rsidR="00691146" w:rsidRDefault="00691146" w:rsidP="00EA7020">
      <w:pPr>
        <w:pStyle w:val="Nzov"/>
        <w:contextualSpacing/>
        <w:jc w:val="left"/>
        <w:rPr>
          <w:sz w:val="24"/>
          <w:szCs w:val="24"/>
        </w:rPr>
      </w:pPr>
    </w:p>
    <w:p w14:paraId="702DFA50" w14:textId="77777777" w:rsidR="00DB7064" w:rsidRDefault="00DB7064" w:rsidP="00EA7020">
      <w:pPr>
        <w:pStyle w:val="Nzov"/>
        <w:contextualSpacing/>
        <w:jc w:val="left"/>
        <w:rPr>
          <w:sz w:val="24"/>
          <w:szCs w:val="24"/>
        </w:rPr>
      </w:pPr>
    </w:p>
    <w:p w14:paraId="2EE8CE4B" w14:textId="77777777" w:rsidR="00DB7064" w:rsidRDefault="00DB7064" w:rsidP="00EA7020">
      <w:pPr>
        <w:pStyle w:val="Nzov"/>
        <w:contextualSpacing/>
        <w:jc w:val="left"/>
        <w:rPr>
          <w:sz w:val="24"/>
          <w:szCs w:val="24"/>
        </w:rPr>
      </w:pPr>
    </w:p>
    <w:p w14:paraId="343ED735" w14:textId="77777777" w:rsidR="00691146" w:rsidRDefault="00691146" w:rsidP="00EA7020">
      <w:pPr>
        <w:pStyle w:val="Nzov"/>
        <w:contextualSpacing/>
        <w:jc w:val="left"/>
        <w:rPr>
          <w:sz w:val="24"/>
          <w:szCs w:val="24"/>
        </w:rPr>
      </w:pPr>
    </w:p>
    <w:p w14:paraId="69D2DC6D" w14:textId="77777777" w:rsidR="00691146" w:rsidRDefault="00691146" w:rsidP="00EA7020">
      <w:pPr>
        <w:pStyle w:val="Nzov"/>
        <w:contextualSpacing/>
        <w:jc w:val="left"/>
        <w:rPr>
          <w:sz w:val="24"/>
          <w:szCs w:val="24"/>
        </w:rPr>
      </w:pPr>
    </w:p>
    <w:p w14:paraId="73B83A2C" w14:textId="77777777" w:rsidR="003949BC" w:rsidRDefault="003949BC" w:rsidP="00EA7020">
      <w:pPr>
        <w:pStyle w:val="Nzov"/>
        <w:contextualSpacing/>
        <w:jc w:val="left"/>
        <w:rPr>
          <w:sz w:val="24"/>
          <w:szCs w:val="24"/>
        </w:rPr>
      </w:pPr>
    </w:p>
    <w:p w14:paraId="595F2913" w14:textId="28765165" w:rsidR="00691146" w:rsidRPr="00D11B10" w:rsidRDefault="00691146" w:rsidP="00EA7020">
      <w:pPr>
        <w:pStyle w:val="Nzov"/>
        <w:contextualSpacing/>
        <w:jc w:val="left"/>
        <w:rPr>
          <w:b w:val="0"/>
        </w:rPr>
      </w:pPr>
      <w:r>
        <w:rPr>
          <w:sz w:val="24"/>
          <w:szCs w:val="24"/>
        </w:rPr>
        <w:t>Materiál číslo</w:t>
      </w:r>
      <w:r w:rsidR="00D65461">
        <w:rPr>
          <w:sz w:val="24"/>
          <w:szCs w:val="24"/>
        </w:rPr>
        <w:t xml:space="preserve"> D</w:t>
      </w:r>
      <w:r w:rsidR="003949BC">
        <w:rPr>
          <w:sz w:val="24"/>
          <w:szCs w:val="24"/>
        </w:rPr>
        <w:t xml:space="preserve"> 4/4/2024</w:t>
      </w:r>
    </w:p>
    <w:p w14:paraId="32B791D3" w14:textId="1D2BDA86" w:rsidR="00990AEF" w:rsidRPr="0075319A" w:rsidRDefault="00325840" w:rsidP="005F7E48">
      <w:pPr>
        <w:jc w:val="both"/>
        <w:rPr>
          <w:sz w:val="28"/>
          <w:szCs w:val="28"/>
          <w:u w:val="single"/>
        </w:rPr>
      </w:pPr>
      <w:r w:rsidRPr="0075319A">
        <w:rPr>
          <w:b/>
          <w:sz w:val="28"/>
          <w:szCs w:val="28"/>
          <w:u w:val="single"/>
        </w:rPr>
        <w:t xml:space="preserve">Návrh </w:t>
      </w:r>
      <w:r w:rsidR="00EB40DE" w:rsidRPr="0075319A">
        <w:rPr>
          <w:b/>
          <w:sz w:val="28"/>
          <w:szCs w:val="28"/>
          <w:u w:val="single"/>
        </w:rPr>
        <w:t xml:space="preserve">na majetkovoprávne usporiadanie nehnuteľností nachádzajúcich sa </w:t>
      </w:r>
      <w:r w:rsidR="005904C9">
        <w:rPr>
          <w:b/>
          <w:sz w:val="28"/>
          <w:szCs w:val="28"/>
          <w:u w:val="single"/>
        </w:rPr>
        <w:t xml:space="preserve">v parku a </w:t>
      </w:r>
      <w:r w:rsidR="00EB40DE" w:rsidRPr="0075319A">
        <w:rPr>
          <w:b/>
          <w:sz w:val="28"/>
          <w:szCs w:val="28"/>
          <w:u w:val="single"/>
        </w:rPr>
        <w:t xml:space="preserve">pod </w:t>
      </w:r>
      <w:r w:rsidR="005904C9">
        <w:rPr>
          <w:b/>
          <w:sz w:val="28"/>
          <w:szCs w:val="28"/>
          <w:u w:val="single"/>
        </w:rPr>
        <w:t xml:space="preserve">chodníkom v Šali mestská časť </w:t>
      </w:r>
      <w:proofErr w:type="spellStart"/>
      <w:r w:rsidR="005904C9">
        <w:rPr>
          <w:b/>
          <w:sz w:val="28"/>
          <w:szCs w:val="28"/>
          <w:u w:val="single"/>
        </w:rPr>
        <w:t>Veča</w:t>
      </w:r>
      <w:proofErr w:type="spellEnd"/>
      <w:r w:rsidR="005F7E48" w:rsidRPr="0075319A">
        <w:rPr>
          <w:b/>
          <w:sz w:val="28"/>
          <w:szCs w:val="28"/>
          <w:u w:val="single"/>
        </w:rPr>
        <w:t xml:space="preserve"> </w:t>
      </w:r>
    </w:p>
    <w:p w14:paraId="47620FE9" w14:textId="77777777" w:rsidR="00E235CF" w:rsidRDefault="00E235CF" w:rsidP="00EA7020">
      <w:pPr>
        <w:contextualSpacing/>
        <w:outlineLvl w:val="0"/>
        <w:rPr>
          <w:u w:val="single"/>
        </w:rPr>
      </w:pPr>
    </w:p>
    <w:p w14:paraId="26FF33C1" w14:textId="77777777" w:rsidR="003949BC" w:rsidRDefault="003949BC" w:rsidP="00EA7020">
      <w:pPr>
        <w:contextualSpacing/>
        <w:outlineLvl w:val="0"/>
        <w:rPr>
          <w:u w:val="single"/>
        </w:rPr>
      </w:pPr>
    </w:p>
    <w:p w14:paraId="407F7FDD" w14:textId="77777777" w:rsidR="003949BC" w:rsidRDefault="003949BC" w:rsidP="00EA7020">
      <w:pPr>
        <w:contextualSpacing/>
        <w:outlineLvl w:val="0"/>
        <w:rPr>
          <w:u w:val="single"/>
        </w:rPr>
      </w:pPr>
    </w:p>
    <w:p w14:paraId="550A99EE" w14:textId="77777777" w:rsidR="003949BC" w:rsidRDefault="003949BC" w:rsidP="00EA7020">
      <w:pPr>
        <w:contextualSpacing/>
        <w:outlineLvl w:val="0"/>
        <w:rPr>
          <w:u w:val="single"/>
        </w:rPr>
      </w:pPr>
    </w:p>
    <w:p w14:paraId="72D04004" w14:textId="77777777" w:rsidR="003949BC" w:rsidRDefault="003949BC" w:rsidP="00EA7020">
      <w:pPr>
        <w:contextualSpacing/>
        <w:outlineLvl w:val="0"/>
        <w:rPr>
          <w:u w:val="single"/>
        </w:rPr>
      </w:pPr>
    </w:p>
    <w:p w14:paraId="163EAE6C" w14:textId="77777777" w:rsidR="003949BC" w:rsidRDefault="003949BC" w:rsidP="00EA7020">
      <w:pPr>
        <w:contextualSpacing/>
        <w:outlineLvl w:val="0"/>
        <w:rPr>
          <w:u w:val="single"/>
        </w:rPr>
      </w:pPr>
    </w:p>
    <w:p w14:paraId="375CE24B" w14:textId="77777777" w:rsidR="00691146" w:rsidRPr="00D11B10" w:rsidRDefault="00691146" w:rsidP="00EA7020">
      <w:pPr>
        <w:contextualSpacing/>
        <w:outlineLvl w:val="0"/>
      </w:pPr>
      <w:r w:rsidRPr="00D11B10">
        <w:rPr>
          <w:u w:val="single"/>
        </w:rPr>
        <w:t>Návrh na uznesenie:</w:t>
      </w:r>
      <w:r w:rsidRPr="00D11B10">
        <w:t xml:space="preserve"> </w:t>
      </w:r>
    </w:p>
    <w:p w14:paraId="2E58524C" w14:textId="77777777" w:rsidR="005F7E48" w:rsidRPr="008C0A0D" w:rsidRDefault="005F7E48" w:rsidP="00EA7020">
      <w:pPr>
        <w:contextualSpacing/>
        <w:outlineLvl w:val="0"/>
      </w:pPr>
    </w:p>
    <w:p w14:paraId="0D59ED9A" w14:textId="77777777" w:rsidR="00691146" w:rsidRDefault="00691146" w:rsidP="00EA7020">
      <w:pPr>
        <w:contextualSpacing/>
        <w:outlineLvl w:val="0"/>
      </w:pPr>
      <w:r>
        <w:t>Mestské zastupiteľstvo v Šali</w:t>
      </w:r>
    </w:p>
    <w:p w14:paraId="4DFCF091" w14:textId="4A7E3FEC" w:rsidR="00325840" w:rsidRPr="003949BC" w:rsidRDefault="00325840" w:rsidP="003949BC">
      <w:pPr>
        <w:pStyle w:val="Odsekzoznamu"/>
        <w:numPr>
          <w:ilvl w:val="0"/>
          <w:numId w:val="22"/>
        </w:numPr>
        <w:tabs>
          <w:tab w:val="left" w:pos="360"/>
        </w:tabs>
        <w:rPr>
          <w:b/>
        </w:rPr>
      </w:pPr>
      <w:r w:rsidRPr="003949BC">
        <w:rPr>
          <w:b/>
        </w:rPr>
        <w:t>prerokovalo</w:t>
      </w:r>
    </w:p>
    <w:p w14:paraId="1BFABB40" w14:textId="696FB995" w:rsidR="005904C9" w:rsidRDefault="00325840" w:rsidP="003949BC">
      <w:pPr>
        <w:ind w:left="360"/>
        <w:jc w:val="both"/>
        <w:rPr>
          <w:u w:val="single"/>
        </w:rPr>
      </w:pPr>
      <w:r w:rsidRPr="00610789">
        <w:t xml:space="preserve">návrh </w:t>
      </w:r>
      <w:r w:rsidR="006119F2">
        <w:t xml:space="preserve">na majetkovoprávne usporiadanie nehnuteľností nachádzajúcich sa </w:t>
      </w:r>
      <w:r w:rsidR="005904C9" w:rsidRPr="005904C9">
        <w:t xml:space="preserve">v parku a pod chodníkom v Šali mestská časť </w:t>
      </w:r>
      <w:proofErr w:type="spellStart"/>
      <w:r w:rsidR="005904C9" w:rsidRPr="005904C9">
        <w:t>Veča</w:t>
      </w:r>
      <w:proofErr w:type="spellEnd"/>
      <w:r w:rsidR="003949BC">
        <w:t>,</w:t>
      </w:r>
      <w:r w:rsidR="005904C9" w:rsidRPr="005904C9">
        <w:t xml:space="preserve"> </w:t>
      </w:r>
    </w:p>
    <w:p w14:paraId="23EAA113" w14:textId="5ACFA454" w:rsidR="00691146" w:rsidRPr="003949BC" w:rsidRDefault="00691146" w:rsidP="003949BC">
      <w:pPr>
        <w:pStyle w:val="Odsekzoznamu"/>
        <w:numPr>
          <w:ilvl w:val="0"/>
          <w:numId w:val="22"/>
        </w:numPr>
        <w:ind w:left="357" w:hanging="357"/>
        <w:jc w:val="both"/>
        <w:rPr>
          <w:b/>
        </w:rPr>
      </w:pPr>
      <w:r w:rsidRPr="003949BC">
        <w:rPr>
          <w:b/>
        </w:rPr>
        <w:t>schvaľuje</w:t>
      </w:r>
    </w:p>
    <w:p w14:paraId="141B2222" w14:textId="5F771FF7" w:rsidR="0075319A" w:rsidRDefault="002C062A" w:rsidP="003949BC">
      <w:pPr>
        <w:ind w:left="357"/>
        <w:jc w:val="both"/>
      </w:pPr>
      <w:r>
        <w:t>u</w:t>
      </w:r>
      <w:r w:rsidR="00F61CF5">
        <w:t xml:space="preserve">zatvorenie </w:t>
      </w:r>
      <w:r w:rsidR="00174D58">
        <w:t>zmluvy o budúcej zmluve o</w:t>
      </w:r>
      <w:r w:rsidR="005904C9">
        <w:t> kúpe pozemku parc</w:t>
      </w:r>
      <w:r w:rsidR="003949BC">
        <w:t>ela</w:t>
      </w:r>
      <w:r w:rsidR="005904C9">
        <w:t xml:space="preserve"> registra E KN </w:t>
      </w:r>
      <w:r w:rsidR="005904C9" w:rsidRPr="005904C9">
        <w:t>č. 141</w:t>
      </w:r>
      <w:r w:rsidR="003A12D2">
        <w:t>,</w:t>
      </w:r>
      <w:r w:rsidR="005904C9" w:rsidRPr="005904C9">
        <w:t xml:space="preserve"> orná pôda o výmere 302 m</w:t>
      </w:r>
      <w:r w:rsidR="005904C9" w:rsidRPr="005904C9">
        <w:rPr>
          <w:vertAlign w:val="superscript"/>
        </w:rPr>
        <w:t>2</w:t>
      </w:r>
      <w:r w:rsidR="005904C9" w:rsidRPr="005904C9">
        <w:t>, vedený katastrálnym odborom Okresného úradu Šaľa</w:t>
      </w:r>
      <w:r w:rsidR="005904C9">
        <w:t xml:space="preserve"> pre obec a katastrálne územie Šaľa na </w:t>
      </w:r>
      <w:r w:rsidR="003949BC">
        <w:t xml:space="preserve">liste vlastníctva </w:t>
      </w:r>
      <w:r w:rsidR="005904C9">
        <w:t>č. 73</w:t>
      </w:r>
      <w:r w:rsidR="003A12D2">
        <w:t>6</w:t>
      </w:r>
      <w:r w:rsidR="005904C9">
        <w:t>5</w:t>
      </w:r>
      <w:r w:rsidR="00063307">
        <w:t>,</w:t>
      </w:r>
      <w:r w:rsidR="00F61CF5" w:rsidRPr="00190957">
        <w:t xml:space="preserve"> </w:t>
      </w:r>
      <w:r w:rsidR="00F43868">
        <w:t xml:space="preserve">od jednotlivých </w:t>
      </w:r>
      <w:r w:rsidR="004D6D45">
        <w:t>oprávnených dedičov</w:t>
      </w:r>
      <w:r w:rsidR="00174D58">
        <w:t xml:space="preserve"> </w:t>
      </w:r>
      <w:r w:rsidR="00C57B8E">
        <w:t>a</w:t>
      </w:r>
      <w:r w:rsidR="00E94B80">
        <w:t> v kúpnej cene</w:t>
      </w:r>
      <w:r w:rsidR="00C57B8E">
        <w:t xml:space="preserve"> </w:t>
      </w:r>
      <w:r w:rsidR="00174D58">
        <w:t xml:space="preserve">podľa </w:t>
      </w:r>
      <w:r w:rsidR="005904C9">
        <w:t>prílohy č. 1</w:t>
      </w:r>
      <w:r w:rsidR="00C57B8E">
        <w:t xml:space="preserve"> k tomuto uzneseniu</w:t>
      </w:r>
      <w:r w:rsidR="004600D7">
        <w:t xml:space="preserve"> spolu s úhradou nákladov na dedenie t.</w:t>
      </w:r>
      <w:r w:rsidR="003949BC">
        <w:t xml:space="preserve"> </w:t>
      </w:r>
      <w:r w:rsidR="004600D7">
        <w:t>j.  notárskych a súdnych poplatkov</w:t>
      </w:r>
      <w:r w:rsidR="00F43868">
        <w:t>.</w:t>
      </w:r>
      <w:r w:rsidR="005904C9">
        <w:t xml:space="preserve"> </w:t>
      </w:r>
    </w:p>
    <w:p w14:paraId="00986F8A" w14:textId="77777777" w:rsidR="005904C9" w:rsidRDefault="005904C9" w:rsidP="00EA7020">
      <w:pPr>
        <w:contextualSpacing/>
        <w:rPr>
          <w:lang w:eastAsia="cs-CZ"/>
        </w:rPr>
      </w:pPr>
    </w:p>
    <w:p w14:paraId="3B273310" w14:textId="77777777" w:rsidR="005904C9" w:rsidRDefault="005904C9" w:rsidP="00EA7020">
      <w:pPr>
        <w:contextualSpacing/>
        <w:rPr>
          <w:lang w:eastAsia="cs-CZ"/>
        </w:rPr>
      </w:pPr>
    </w:p>
    <w:p w14:paraId="222749F7" w14:textId="77777777" w:rsidR="005904C9" w:rsidRDefault="005904C9" w:rsidP="00EA7020">
      <w:pPr>
        <w:contextualSpacing/>
        <w:rPr>
          <w:lang w:eastAsia="cs-CZ"/>
        </w:rPr>
      </w:pPr>
    </w:p>
    <w:p w14:paraId="2605CF30" w14:textId="77777777" w:rsidR="005904C9" w:rsidRDefault="005904C9" w:rsidP="00EA7020">
      <w:pPr>
        <w:contextualSpacing/>
        <w:rPr>
          <w:lang w:eastAsia="cs-CZ"/>
        </w:rPr>
      </w:pPr>
    </w:p>
    <w:p w14:paraId="7BCF303A" w14:textId="77777777" w:rsidR="005904C9" w:rsidRDefault="005904C9" w:rsidP="00EA7020">
      <w:pPr>
        <w:contextualSpacing/>
        <w:rPr>
          <w:lang w:eastAsia="cs-CZ"/>
        </w:rPr>
      </w:pPr>
    </w:p>
    <w:p w14:paraId="254D1856" w14:textId="77777777" w:rsidR="005904C9" w:rsidRDefault="005904C9" w:rsidP="00EA7020">
      <w:pPr>
        <w:contextualSpacing/>
        <w:rPr>
          <w:lang w:eastAsia="cs-CZ"/>
        </w:rPr>
      </w:pPr>
    </w:p>
    <w:p w14:paraId="5D8188CC" w14:textId="77777777" w:rsidR="005904C9" w:rsidRDefault="005904C9" w:rsidP="00EA7020">
      <w:pPr>
        <w:contextualSpacing/>
        <w:rPr>
          <w:lang w:eastAsia="cs-CZ"/>
        </w:rPr>
      </w:pPr>
    </w:p>
    <w:p w14:paraId="718470F8" w14:textId="77777777" w:rsidR="005904C9" w:rsidRDefault="005904C9" w:rsidP="00EA7020">
      <w:pPr>
        <w:contextualSpacing/>
        <w:rPr>
          <w:lang w:eastAsia="cs-CZ"/>
        </w:rPr>
      </w:pPr>
    </w:p>
    <w:p w14:paraId="632CA75C" w14:textId="422FD250" w:rsidR="00B314F4" w:rsidRDefault="00B314F4" w:rsidP="00EA7020">
      <w:pPr>
        <w:contextualSpacing/>
        <w:jc w:val="both"/>
        <w:rPr>
          <w:b/>
          <w:lang w:eastAsia="cs-CZ"/>
        </w:rPr>
      </w:pPr>
      <w:r w:rsidRPr="00B314F4">
        <w:rPr>
          <w:b/>
          <w:lang w:eastAsia="cs-CZ"/>
        </w:rPr>
        <w:t>Spracoval</w:t>
      </w:r>
      <w:r w:rsidR="00C975E1">
        <w:rPr>
          <w:b/>
          <w:lang w:eastAsia="cs-CZ"/>
        </w:rPr>
        <w:t>a</w:t>
      </w:r>
      <w:r w:rsidRPr="00B314F4">
        <w:rPr>
          <w:b/>
          <w:lang w:eastAsia="cs-CZ"/>
        </w:rPr>
        <w:t>: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 w:rsidR="00A85082">
        <w:rPr>
          <w:b/>
          <w:lang w:eastAsia="cs-CZ"/>
        </w:rPr>
        <w:t xml:space="preserve">  </w:t>
      </w:r>
      <w:r>
        <w:rPr>
          <w:b/>
          <w:lang w:eastAsia="cs-CZ"/>
        </w:rPr>
        <w:t>Predkladá:</w:t>
      </w:r>
    </w:p>
    <w:p w14:paraId="45C61C30" w14:textId="15537200" w:rsidR="00C975E1" w:rsidRDefault="008E7091" w:rsidP="00C975E1">
      <w:pPr>
        <w:contextualSpacing/>
        <w:jc w:val="both"/>
        <w:rPr>
          <w:lang w:eastAsia="cs-CZ"/>
        </w:rPr>
      </w:pPr>
      <w:r>
        <w:rPr>
          <w:lang w:eastAsia="cs-CZ"/>
        </w:rPr>
        <w:t>JUDr.</w:t>
      </w:r>
      <w:r w:rsidR="00174D58">
        <w:rPr>
          <w:lang w:eastAsia="cs-CZ"/>
        </w:rPr>
        <w:t xml:space="preserve"> Ing.</w:t>
      </w:r>
      <w:r>
        <w:rPr>
          <w:lang w:eastAsia="cs-CZ"/>
        </w:rPr>
        <w:t xml:space="preserve"> Margita Pekárová</w:t>
      </w:r>
      <w:r w:rsidR="009F3A5F">
        <w:rPr>
          <w:lang w:eastAsia="cs-CZ"/>
        </w:rPr>
        <w:t xml:space="preserve"> v.</w:t>
      </w:r>
      <w:r w:rsidR="003949BC">
        <w:rPr>
          <w:lang w:eastAsia="cs-CZ"/>
        </w:rPr>
        <w:t xml:space="preserve"> </w:t>
      </w:r>
      <w:r w:rsidR="009F3A5F">
        <w:rPr>
          <w:lang w:eastAsia="cs-CZ"/>
        </w:rPr>
        <w:t>r.</w:t>
      </w:r>
      <w:r w:rsidR="00B314F4">
        <w:rPr>
          <w:lang w:eastAsia="cs-CZ"/>
        </w:rPr>
        <w:tab/>
      </w:r>
      <w:r w:rsidR="00B314F4">
        <w:rPr>
          <w:lang w:eastAsia="cs-CZ"/>
        </w:rPr>
        <w:tab/>
      </w:r>
      <w:r w:rsidR="00B314F4">
        <w:rPr>
          <w:lang w:eastAsia="cs-CZ"/>
        </w:rPr>
        <w:tab/>
      </w:r>
      <w:r w:rsidR="00B314F4">
        <w:rPr>
          <w:lang w:eastAsia="cs-CZ"/>
        </w:rPr>
        <w:tab/>
      </w:r>
      <w:r w:rsidR="00241DEB">
        <w:rPr>
          <w:lang w:eastAsia="cs-CZ"/>
        </w:rPr>
        <w:tab/>
      </w:r>
      <w:r w:rsidR="00A85082">
        <w:rPr>
          <w:lang w:eastAsia="cs-CZ"/>
        </w:rPr>
        <w:t xml:space="preserve">  </w:t>
      </w:r>
      <w:r w:rsidR="00C975E1">
        <w:rPr>
          <w:lang w:eastAsia="cs-CZ"/>
        </w:rPr>
        <w:t>Mgr. Miloš Kopiary</w:t>
      </w:r>
      <w:r w:rsidR="009F3A5F">
        <w:rPr>
          <w:lang w:eastAsia="cs-CZ"/>
        </w:rPr>
        <w:t xml:space="preserve"> v.</w:t>
      </w:r>
      <w:r w:rsidR="003949BC">
        <w:rPr>
          <w:lang w:eastAsia="cs-CZ"/>
        </w:rPr>
        <w:t xml:space="preserve"> </w:t>
      </w:r>
      <w:r w:rsidR="009F3A5F">
        <w:rPr>
          <w:lang w:eastAsia="cs-CZ"/>
        </w:rPr>
        <w:t>r.</w:t>
      </w:r>
    </w:p>
    <w:p w14:paraId="5797E344" w14:textId="4C6C291B" w:rsidR="00241DEB" w:rsidRDefault="006119F2" w:rsidP="006119F2">
      <w:pPr>
        <w:contextualSpacing/>
        <w:jc w:val="both"/>
        <w:rPr>
          <w:lang w:eastAsia="cs-CZ"/>
        </w:rPr>
      </w:pPr>
      <w:r>
        <w:rPr>
          <w:lang w:eastAsia="cs-CZ"/>
        </w:rPr>
        <w:t xml:space="preserve">vedúca </w:t>
      </w:r>
      <w:proofErr w:type="spellStart"/>
      <w:r>
        <w:rPr>
          <w:lang w:eastAsia="cs-CZ"/>
        </w:rPr>
        <w:t>OSMaZM</w:t>
      </w:r>
      <w:proofErr w:type="spellEnd"/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A85082">
        <w:rPr>
          <w:lang w:eastAsia="cs-CZ"/>
        </w:rPr>
        <w:t xml:space="preserve">  </w:t>
      </w:r>
      <w:r>
        <w:rPr>
          <w:lang w:eastAsia="cs-CZ"/>
        </w:rPr>
        <w:t xml:space="preserve">referent </w:t>
      </w:r>
      <w:proofErr w:type="spellStart"/>
      <w:r>
        <w:rPr>
          <w:lang w:eastAsia="cs-CZ"/>
        </w:rPr>
        <w:t>OSMaZM</w:t>
      </w:r>
      <w:proofErr w:type="spellEnd"/>
      <w:r w:rsidR="00241DEB">
        <w:rPr>
          <w:lang w:eastAsia="cs-CZ"/>
        </w:rPr>
        <w:t xml:space="preserve"> </w:t>
      </w:r>
    </w:p>
    <w:p w14:paraId="1EA2D36C" w14:textId="77777777" w:rsidR="006119F2" w:rsidRDefault="006119F2" w:rsidP="00EA7020">
      <w:pPr>
        <w:contextualSpacing/>
        <w:jc w:val="both"/>
        <w:rPr>
          <w:lang w:eastAsia="cs-CZ"/>
        </w:rPr>
      </w:pPr>
    </w:p>
    <w:p w14:paraId="789B6028" w14:textId="77777777" w:rsidR="00174D58" w:rsidRDefault="00174D58" w:rsidP="00EA7020">
      <w:pPr>
        <w:contextualSpacing/>
        <w:jc w:val="both"/>
        <w:rPr>
          <w:highlight w:val="yellow"/>
          <w:lang w:eastAsia="cs-CZ"/>
        </w:rPr>
      </w:pPr>
    </w:p>
    <w:p w14:paraId="4AAD2387" w14:textId="77777777" w:rsidR="00174D58" w:rsidRDefault="00174D58" w:rsidP="00EA7020">
      <w:pPr>
        <w:contextualSpacing/>
        <w:jc w:val="both"/>
        <w:rPr>
          <w:highlight w:val="yellow"/>
          <w:lang w:eastAsia="cs-CZ"/>
        </w:rPr>
      </w:pPr>
    </w:p>
    <w:p w14:paraId="6F76FFD8" w14:textId="77777777" w:rsidR="00174D58" w:rsidRDefault="00174D58" w:rsidP="00EA7020">
      <w:pPr>
        <w:contextualSpacing/>
        <w:jc w:val="both"/>
        <w:rPr>
          <w:highlight w:val="yellow"/>
          <w:lang w:eastAsia="cs-CZ"/>
        </w:rPr>
      </w:pPr>
    </w:p>
    <w:p w14:paraId="67958AAF" w14:textId="581F48A6" w:rsidR="00013BA9" w:rsidRDefault="00B314F4" w:rsidP="00EA7020">
      <w:pPr>
        <w:contextualSpacing/>
        <w:jc w:val="both"/>
        <w:rPr>
          <w:b/>
          <w:lang w:eastAsia="cs-CZ"/>
        </w:rPr>
      </w:pPr>
      <w:r w:rsidRPr="00174D58">
        <w:rPr>
          <w:lang w:eastAsia="cs-CZ"/>
        </w:rPr>
        <w:t xml:space="preserve">Predložené mestskému zastupiteľstvu </w:t>
      </w:r>
      <w:r w:rsidR="003949BC">
        <w:rPr>
          <w:lang w:eastAsia="cs-CZ"/>
        </w:rPr>
        <w:t>26</w:t>
      </w:r>
      <w:r w:rsidR="00A85082">
        <w:rPr>
          <w:lang w:eastAsia="cs-CZ"/>
        </w:rPr>
        <w:t xml:space="preserve">. septembra </w:t>
      </w:r>
      <w:r w:rsidR="005904C9">
        <w:rPr>
          <w:lang w:eastAsia="cs-CZ"/>
        </w:rPr>
        <w:t>2024</w:t>
      </w:r>
    </w:p>
    <w:p w14:paraId="03E717E5" w14:textId="6A746794" w:rsidR="00691146" w:rsidRDefault="00691146" w:rsidP="00EA7020">
      <w:pPr>
        <w:contextualSpacing/>
        <w:jc w:val="both"/>
        <w:rPr>
          <w:b/>
        </w:rPr>
      </w:pPr>
      <w:r w:rsidRPr="005A0D74">
        <w:rPr>
          <w:b/>
        </w:rPr>
        <w:lastRenderedPageBreak/>
        <w:t>Dôvodová správa</w:t>
      </w:r>
      <w:r w:rsidR="00AF22A3">
        <w:rPr>
          <w:b/>
        </w:rPr>
        <w:t>:</w:t>
      </w:r>
    </w:p>
    <w:p w14:paraId="39E57884" w14:textId="77777777" w:rsidR="003949BC" w:rsidRDefault="003949BC" w:rsidP="007E0F45">
      <w:pPr>
        <w:tabs>
          <w:tab w:val="left" w:pos="4536"/>
        </w:tabs>
        <w:ind w:right="-2"/>
        <w:jc w:val="both"/>
      </w:pPr>
    </w:p>
    <w:p w14:paraId="1BAC9608" w14:textId="611ADA82" w:rsidR="00702094" w:rsidRDefault="00702094" w:rsidP="007E0F45">
      <w:pPr>
        <w:tabs>
          <w:tab w:val="left" w:pos="4536"/>
        </w:tabs>
        <w:ind w:right="-2"/>
        <w:jc w:val="both"/>
      </w:pPr>
      <w:r>
        <w:t>Pracovníci m</w:t>
      </w:r>
      <w:r w:rsidR="005904C9">
        <w:t>est</w:t>
      </w:r>
      <w:r>
        <w:t>a</w:t>
      </w:r>
      <w:r w:rsidR="005904C9">
        <w:t xml:space="preserve"> Šaľa pri majetkovo právnom </w:t>
      </w:r>
      <w:r w:rsidR="007E0F45">
        <w:t xml:space="preserve">preverovaní </w:t>
      </w:r>
      <w:r w:rsidR="005904C9">
        <w:t xml:space="preserve">vlastníctva k pozemkom na Pribinovom námestí v mestskej časti </w:t>
      </w:r>
      <w:proofErr w:type="spellStart"/>
      <w:r w:rsidR="005904C9">
        <w:t>Veča</w:t>
      </w:r>
      <w:proofErr w:type="spellEnd"/>
      <w:r w:rsidR="005904C9">
        <w:t xml:space="preserve"> zistil</w:t>
      </w:r>
      <w:r>
        <w:t>i</w:t>
      </w:r>
      <w:r w:rsidR="005904C9">
        <w:t xml:space="preserve">, že </w:t>
      </w:r>
      <w:r w:rsidR="007E0F45">
        <w:t>k </w:t>
      </w:r>
      <w:proofErr w:type="spellStart"/>
      <w:r w:rsidR="007E0F45">
        <w:t>parc</w:t>
      </w:r>
      <w:proofErr w:type="spellEnd"/>
      <w:r w:rsidR="007E0F45">
        <w:t xml:space="preserve">. E KN </w:t>
      </w:r>
      <w:r w:rsidR="007E0F45" w:rsidRPr="005904C9">
        <w:t>č. 141</w:t>
      </w:r>
      <w:r w:rsidR="003A12D2">
        <w:t>,</w:t>
      </w:r>
      <w:r w:rsidR="007E0F45" w:rsidRPr="005904C9">
        <w:t xml:space="preserve"> orná pôda o výmere 302 m</w:t>
      </w:r>
      <w:r w:rsidR="007E0F45" w:rsidRPr="005904C9">
        <w:rPr>
          <w:vertAlign w:val="superscript"/>
        </w:rPr>
        <w:t>2</w:t>
      </w:r>
      <w:r w:rsidR="007E0F45" w:rsidRPr="005904C9">
        <w:t xml:space="preserve">, </w:t>
      </w:r>
      <w:r w:rsidR="007E0F45" w:rsidRPr="007E0F45">
        <w:t>vedený katastrálnym odborom Okresného úradu Šaľa pre obec a katastrálne územie Šaľa na LV č. 73</w:t>
      </w:r>
      <w:r w:rsidR="003A12D2">
        <w:t>6</w:t>
      </w:r>
      <w:r w:rsidR="007E0F45" w:rsidRPr="007E0F45">
        <w:t xml:space="preserve">5, </w:t>
      </w:r>
      <w:r w:rsidR="005904C9" w:rsidRPr="007E0F45">
        <w:t xml:space="preserve">sú evidovaní známi vlastníci na neznámom mieste a to nebohý Karol Botka (*17.10.1900, zomrel 26.5.1975) a manželka Etela </w:t>
      </w:r>
      <w:proofErr w:type="spellStart"/>
      <w:r w:rsidR="005904C9" w:rsidRPr="007E0F45">
        <w:t>Botková</w:t>
      </w:r>
      <w:proofErr w:type="spellEnd"/>
      <w:r w:rsidR="005904C9" w:rsidRPr="007E0F45">
        <w:t xml:space="preserve"> (*26.8.1902, zomrela 28.6.1964) (ďalej len „právni predchodcovia“ alebo „poručitelia“). Mali dvoch synov Jozefa </w:t>
      </w:r>
      <w:proofErr w:type="spellStart"/>
      <w:r w:rsidR="005904C9" w:rsidRPr="007E0F45">
        <w:t>Botku</w:t>
      </w:r>
      <w:proofErr w:type="spellEnd"/>
      <w:r w:rsidR="005904C9" w:rsidRPr="007E0F45">
        <w:t xml:space="preserve"> (narodený 17.6.1923 a zomrel 28.2.1981) a Karola </w:t>
      </w:r>
      <w:proofErr w:type="spellStart"/>
      <w:r w:rsidR="005904C9" w:rsidRPr="007E0F45">
        <w:t>Botku</w:t>
      </w:r>
      <w:proofErr w:type="spellEnd"/>
      <w:r w:rsidR="005904C9" w:rsidRPr="007E0F45">
        <w:t xml:space="preserve"> ml. (narodený 25.5.1925 zomrel 11.8.1982). </w:t>
      </w:r>
    </w:p>
    <w:p w14:paraId="57E2A125" w14:textId="7C16EA74" w:rsidR="007E0F45" w:rsidRDefault="007E0F45" w:rsidP="007E0F45">
      <w:pPr>
        <w:tabs>
          <w:tab w:val="left" w:pos="4536"/>
        </w:tabs>
        <w:ind w:right="-2"/>
        <w:jc w:val="both"/>
      </w:pPr>
      <w:r>
        <w:t>Pre majetkovoprávne vysporiadanie pozemkov pod parko</w:t>
      </w:r>
      <w:r w:rsidR="00A85082">
        <w:t>m</w:t>
      </w:r>
      <w:r>
        <w:t xml:space="preserve"> vecný </w:t>
      </w:r>
      <w:r w:rsidR="005904C9">
        <w:t>útvar vykonal šetrenie o dedičoch vyššie</w:t>
      </w:r>
      <w:r w:rsidR="00A85082">
        <w:t xml:space="preserve"> </w:t>
      </w:r>
      <w:r w:rsidR="005904C9">
        <w:t>uvedených vlastníkov</w:t>
      </w:r>
      <w:r>
        <w:t xml:space="preserve"> a následne listom oslovil prvých 8 oprávnených dedičov a druhým listom ďalších </w:t>
      </w:r>
      <w:r w:rsidR="004D6D45">
        <w:t>6</w:t>
      </w:r>
      <w:r>
        <w:t xml:space="preserve"> s ponukou na majetkovoprávne vysporiadanie pozemkov pod parkom</w:t>
      </w:r>
      <w:r w:rsidR="00A85082">
        <w:t>,</w:t>
      </w:r>
      <w:r>
        <w:t xml:space="preserve"> chodníkom a parkoviskom (</w:t>
      </w:r>
      <w:r w:rsidR="004600D7">
        <w:t>p</w:t>
      </w:r>
      <w:r>
        <w:t xml:space="preserve">ríloha č. 1 – zoznam oprávnených dedičov a nimi navrhnutá cena, </w:t>
      </w:r>
      <w:r w:rsidR="004600D7">
        <w:t>p</w:t>
      </w:r>
      <w:r>
        <w:t>ríloha č. 2 – snímka  z</w:t>
      </w:r>
      <w:r w:rsidR="004600D7">
        <w:t xml:space="preserve"> mapy, príloha č. 3 – snímka z </w:t>
      </w:r>
      <w:proofErr w:type="spellStart"/>
      <w:r>
        <w:t>ortofotomapy</w:t>
      </w:r>
      <w:proofErr w:type="spellEnd"/>
      <w:r>
        <w:t xml:space="preserve">). Podľa prílohy č. 2 </w:t>
      </w:r>
      <w:r w:rsidR="00A85082">
        <w:t xml:space="preserve">je zrejmé, </w:t>
      </w:r>
      <w:r>
        <w:t>že pozemky sa nachádzajú aj pod cestou I. triedy</w:t>
      </w:r>
      <w:r w:rsidR="004600D7">
        <w:t xml:space="preserve"> a chodníkmi</w:t>
      </w:r>
      <w:r>
        <w:t>, ale dedičia nemali záujem o odčleňovanie pozemkov</w:t>
      </w:r>
      <w:r w:rsidR="004D6D45">
        <w:t>,</w:t>
      </w:r>
      <w:r>
        <w:t xml:space="preserve"> ale iba o odpredaj celej nehnuteľnosti, tak ako je vedená v katastrálnom operáte.</w:t>
      </w:r>
      <w:r w:rsidR="004600D7">
        <w:t xml:space="preserve"> Oprávnení dedičia súčasne budú žiadať preplatenie nákladov na dedenie – notárske a súdne poplatky (predbežne v sume 500,- EUR). Kompletnú sumu budeme vedieť až po právoplatnosti dedičského rozhodnutia.</w:t>
      </w:r>
    </w:p>
    <w:p w14:paraId="4BDB1D9D" w14:textId="77777777" w:rsidR="004D6D45" w:rsidRDefault="004D6D45" w:rsidP="007E0F45">
      <w:pPr>
        <w:tabs>
          <w:tab w:val="left" w:pos="4536"/>
        </w:tabs>
        <w:ind w:right="-2"/>
        <w:jc w:val="both"/>
      </w:pPr>
    </w:p>
    <w:p w14:paraId="2638F55D" w14:textId="6B81997B" w:rsidR="007E0F45" w:rsidRDefault="007E0F45" w:rsidP="007E0F45">
      <w:pPr>
        <w:tabs>
          <w:tab w:val="left" w:pos="4536"/>
        </w:tabs>
        <w:ind w:right="-2"/>
        <w:jc w:val="both"/>
      </w:pPr>
      <w:r>
        <w:t>Vzhľadom k tomu, že ide o verejnoprospešný účel</w:t>
      </w:r>
      <w:r w:rsidR="00E91729">
        <w:t>,</w:t>
      </w:r>
      <w:r>
        <w:t xml:space="preserve"> podarilo sa </w:t>
      </w:r>
      <w:r w:rsidR="003463C1">
        <w:t>dohodnúť</w:t>
      </w:r>
      <w:r>
        <w:t xml:space="preserve"> cenu od </w:t>
      </w:r>
      <w:r w:rsidR="004D6D45">
        <w:t>20,-</w:t>
      </w:r>
      <w:r w:rsidR="003463C1">
        <w:t xml:space="preserve"> EUR/ 1m</w:t>
      </w:r>
      <w:r w:rsidR="003463C1" w:rsidRPr="003463C1">
        <w:rPr>
          <w:vertAlign w:val="superscript"/>
        </w:rPr>
        <w:t>2</w:t>
      </w:r>
      <w:r w:rsidR="003463C1">
        <w:t xml:space="preserve"> </w:t>
      </w:r>
      <w:r>
        <w:t xml:space="preserve"> do 30</w:t>
      </w:r>
      <w:r w:rsidR="003463C1">
        <w:t xml:space="preserve"> EUR/ 1m</w:t>
      </w:r>
      <w:r w:rsidR="003463C1" w:rsidRPr="003463C1">
        <w:rPr>
          <w:vertAlign w:val="superscript"/>
        </w:rPr>
        <w:t>2</w:t>
      </w:r>
      <w:r>
        <w:t xml:space="preserve"> od jednotlivých </w:t>
      </w:r>
      <w:r w:rsidR="004D6D45">
        <w:t xml:space="preserve">oprávnených </w:t>
      </w:r>
      <w:r>
        <w:t>dedičov – príloha č. 1.</w:t>
      </w:r>
    </w:p>
    <w:p w14:paraId="578B5A0A" w14:textId="162D5A88" w:rsidR="00F43868" w:rsidRDefault="00F43868" w:rsidP="007E0F45">
      <w:pPr>
        <w:tabs>
          <w:tab w:val="left" w:pos="4536"/>
        </w:tabs>
        <w:ind w:right="-2"/>
        <w:jc w:val="both"/>
      </w:pPr>
      <w:r>
        <w:t xml:space="preserve">Súčasne sme za oprávnených dedičov vypracovali a podali návrh na dodatočné </w:t>
      </w:r>
      <w:proofErr w:type="spellStart"/>
      <w:r>
        <w:t>prejednanie</w:t>
      </w:r>
      <w:proofErr w:type="spellEnd"/>
      <w:r>
        <w:t xml:space="preserve"> dedičstva po právnych predchodcoch a po schválení nášho návrhu bude so všetkými oprávnenými dedičmi uzatvorená zmluva o budúcej kúpnej zmluve so záväzkom oprávnených dedičov v lehote do 30 dní odo dňa právoplatnosti osvedčenia o dedičstve po ich prá</w:t>
      </w:r>
      <w:r w:rsidR="00A85082">
        <w:t>v</w:t>
      </w:r>
      <w:r>
        <w:t>nych predchodcoch uzatvoriť kúpnu zmluvu s mestom Šaľa za cenu podľa prílohy č.</w:t>
      </w:r>
      <w:r w:rsidR="003949BC">
        <w:t xml:space="preserve"> </w:t>
      </w:r>
      <w:r>
        <w:t>1</w:t>
      </w:r>
      <w:r w:rsidR="00702094">
        <w:t>.</w:t>
      </w:r>
    </w:p>
    <w:p w14:paraId="41E557BE" w14:textId="77777777" w:rsidR="007E0F45" w:rsidRDefault="007E0F45" w:rsidP="006D3CA0">
      <w:pPr>
        <w:jc w:val="both"/>
      </w:pPr>
    </w:p>
    <w:p w14:paraId="21BDF016" w14:textId="77777777" w:rsidR="0004267A" w:rsidRDefault="00CB2BE4" w:rsidP="0058381A">
      <w:pPr>
        <w:jc w:val="both"/>
        <w:rPr>
          <w:rFonts w:eastAsia="Calibri"/>
          <w:b/>
        </w:rPr>
      </w:pPr>
      <w:r w:rsidRPr="008F304F">
        <w:rPr>
          <w:rFonts w:eastAsia="Calibri"/>
          <w:b/>
        </w:rPr>
        <w:t>Stanovisko MsÚ</w:t>
      </w:r>
      <w:r w:rsidR="00AF22A3">
        <w:rPr>
          <w:rFonts w:eastAsia="Calibri"/>
          <w:b/>
        </w:rPr>
        <w:t>:</w:t>
      </w:r>
    </w:p>
    <w:p w14:paraId="448901FC" w14:textId="727680C0" w:rsidR="007E0F45" w:rsidRDefault="00DF0D7C" w:rsidP="00C57B8E">
      <w:pPr>
        <w:jc w:val="both"/>
      </w:pPr>
      <w:r>
        <w:t xml:space="preserve">MsÚ odporúča </w:t>
      </w:r>
      <w:proofErr w:type="spellStart"/>
      <w:r w:rsidR="00173E07">
        <w:t>MsZ</w:t>
      </w:r>
      <w:proofErr w:type="spellEnd"/>
      <w:r w:rsidR="00173E07">
        <w:t xml:space="preserve"> </w:t>
      </w:r>
      <w:r w:rsidR="00863B0D">
        <w:t xml:space="preserve">schváliť návrh </w:t>
      </w:r>
      <w:r w:rsidR="00A53F9F">
        <w:t>uznesenia v zmysle právnych skutočností uvedených</w:t>
      </w:r>
      <w:r w:rsidR="0004267A">
        <w:t xml:space="preserve"> v dôvodovej správe</w:t>
      </w:r>
      <w:r w:rsidR="006D3CA0">
        <w:t>.</w:t>
      </w:r>
    </w:p>
    <w:p w14:paraId="34F30FF0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7054F6BD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103FF097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3B54A7DB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6C5C40D1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79EF7CCE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0E3C3E7B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7FEDE2A1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28C83846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07F39CA6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06965E88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32360F8A" w14:textId="77777777" w:rsidR="007E0F45" w:rsidRDefault="007E0F45" w:rsidP="0058381A">
      <w:pPr>
        <w:tabs>
          <w:tab w:val="left" w:pos="142"/>
        </w:tabs>
        <w:ind w:hanging="180"/>
        <w:jc w:val="both"/>
      </w:pPr>
    </w:p>
    <w:p w14:paraId="76061E9A" w14:textId="77777777" w:rsidR="007E0F45" w:rsidRDefault="007E0F45" w:rsidP="0058381A">
      <w:pPr>
        <w:tabs>
          <w:tab w:val="left" w:pos="142"/>
        </w:tabs>
        <w:ind w:hanging="180"/>
        <w:jc w:val="both"/>
      </w:pPr>
    </w:p>
    <w:sectPr w:rsidR="007E0F45" w:rsidSect="003949BC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7EBA2" w14:textId="77777777" w:rsidR="007750BA" w:rsidRDefault="007750BA" w:rsidP="003949BC">
      <w:r>
        <w:separator/>
      </w:r>
    </w:p>
  </w:endnote>
  <w:endnote w:type="continuationSeparator" w:id="0">
    <w:p w14:paraId="08DA3EEA" w14:textId="77777777" w:rsidR="007750BA" w:rsidRDefault="007750BA" w:rsidP="00394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1437F" w14:textId="77777777" w:rsidR="007750BA" w:rsidRDefault="007750BA" w:rsidP="003949BC">
      <w:r>
        <w:separator/>
      </w:r>
    </w:p>
  </w:footnote>
  <w:footnote w:type="continuationSeparator" w:id="0">
    <w:p w14:paraId="63503181" w14:textId="77777777" w:rsidR="007750BA" w:rsidRDefault="007750BA" w:rsidP="00394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8059508"/>
      <w:docPartObj>
        <w:docPartGallery w:val="Page Numbers (Top of Page)"/>
        <w:docPartUnique/>
      </w:docPartObj>
    </w:sdtPr>
    <w:sdtContent>
      <w:p w14:paraId="0D091D9F" w14:textId="013D02C4" w:rsidR="003949BC" w:rsidRDefault="003949BC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625A6A" w14:textId="77777777" w:rsidR="003949BC" w:rsidRDefault="003949B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C1B5F"/>
    <w:multiLevelType w:val="hybridMultilevel"/>
    <w:tmpl w:val="7EB41D2A"/>
    <w:lvl w:ilvl="0" w:tplc="041B0017">
      <w:start w:val="1"/>
      <w:numFmt w:val="lowerLetter"/>
      <w:lvlText w:val="%1)"/>
      <w:lvlJc w:val="left"/>
      <w:pPr>
        <w:ind w:left="735" w:hanging="360"/>
      </w:pPr>
    </w:lvl>
    <w:lvl w:ilvl="1" w:tplc="041B0019">
      <w:start w:val="1"/>
      <w:numFmt w:val="lowerLetter"/>
      <w:lvlText w:val="%2."/>
      <w:lvlJc w:val="left"/>
      <w:pPr>
        <w:ind w:left="1455" w:hanging="360"/>
      </w:pPr>
    </w:lvl>
    <w:lvl w:ilvl="2" w:tplc="041B001B">
      <w:start w:val="1"/>
      <w:numFmt w:val="lowerRoman"/>
      <w:lvlText w:val="%3."/>
      <w:lvlJc w:val="right"/>
      <w:pPr>
        <w:ind w:left="2175" w:hanging="180"/>
      </w:pPr>
    </w:lvl>
    <w:lvl w:ilvl="3" w:tplc="041B000F">
      <w:start w:val="1"/>
      <w:numFmt w:val="decimal"/>
      <w:lvlText w:val="%4."/>
      <w:lvlJc w:val="left"/>
      <w:pPr>
        <w:ind w:left="2895" w:hanging="360"/>
      </w:pPr>
    </w:lvl>
    <w:lvl w:ilvl="4" w:tplc="041B0019">
      <w:start w:val="1"/>
      <w:numFmt w:val="lowerLetter"/>
      <w:lvlText w:val="%5."/>
      <w:lvlJc w:val="left"/>
      <w:pPr>
        <w:ind w:left="3615" w:hanging="360"/>
      </w:pPr>
    </w:lvl>
    <w:lvl w:ilvl="5" w:tplc="041B001B">
      <w:start w:val="1"/>
      <w:numFmt w:val="lowerRoman"/>
      <w:lvlText w:val="%6."/>
      <w:lvlJc w:val="right"/>
      <w:pPr>
        <w:ind w:left="4335" w:hanging="180"/>
      </w:pPr>
    </w:lvl>
    <w:lvl w:ilvl="6" w:tplc="041B000F">
      <w:start w:val="1"/>
      <w:numFmt w:val="decimal"/>
      <w:lvlText w:val="%7."/>
      <w:lvlJc w:val="left"/>
      <w:pPr>
        <w:ind w:left="5055" w:hanging="360"/>
      </w:pPr>
    </w:lvl>
    <w:lvl w:ilvl="7" w:tplc="041B0019">
      <w:start w:val="1"/>
      <w:numFmt w:val="lowerLetter"/>
      <w:lvlText w:val="%8."/>
      <w:lvlJc w:val="left"/>
      <w:pPr>
        <w:ind w:left="5775" w:hanging="360"/>
      </w:pPr>
    </w:lvl>
    <w:lvl w:ilvl="8" w:tplc="041B001B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2131F29"/>
    <w:multiLevelType w:val="hybridMultilevel"/>
    <w:tmpl w:val="9CF04E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1650A"/>
    <w:multiLevelType w:val="multilevel"/>
    <w:tmpl w:val="0E70430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" w15:restartNumberingAfterBreak="0">
    <w:nsid w:val="306D7C39"/>
    <w:multiLevelType w:val="hybridMultilevel"/>
    <w:tmpl w:val="74EE56FC"/>
    <w:lvl w:ilvl="0" w:tplc="1818D3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E568A"/>
    <w:multiLevelType w:val="multilevel"/>
    <w:tmpl w:val="0E70430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8D62F4"/>
    <w:multiLevelType w:val="hybridMultilevel"/>
    <w:tmpl w:val="9CF04E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12E37"/>
    <w:multiLevelType w:val="hybridMultilevel"/>
    <w:tmpl w:val="515484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0019F2"/>
    <w:multiLevelType w:val="hybridMultilevel"/>
    <w:tmpl w:val="AEEE624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174207">
    <w:abstractNumId w:val="3"/>
  </w:num>
  <w:num w:numId="2" w16cid:durableId="216867859">
    <w:abstractNumId w:val="11"/>
  </w:num>
  <w:num w:numId="3" w16cid:durableId="927423297">
    <w:abstractNumId w:val="14"/>
  </w:num>
  <w:num w:numId="4" w16cid:durableId="1707102041">
    <w:abstractNumId w:val="20"/>
  </w:num>
  <w:num w:numId="5" w16cid:durableId="1161234065">
    <w:abstractNumId w:val="6"/>
  </w:num>
  <w:num w:numId="6" w16cid:durableId="1627615088">
    <w:abstractNumId w:val="7"/>
  </w:num>
  <w:num w:numId="7" w16cid:durableId="440682568">
    <w:abstractNumId w:val="17"/>
  </w:num>
  <w:num w:numId="8" w16cid:durableId="255212362">
    <w:abstractNumId w:val="0"/>
  </w:num>
  <w:num w:numId="9" w16cid:durableId="1293753566">
    <w:abstractNumId w:val="5"/>
  </w:num>
  <w:num w:numId="10" w16cid:durableId="1257128841">
    <w:abstractNumId w:val="19"/>
  </w:num>
  <w:num w:numId="11" w16cid:durableId="735590569">
    <w:abstractNumId w:val="4"/>
  </w:num>
  <w:num w:numId="12" w16cid:durableId="1382250190">
    <w:abstractNumId w:val="12"/>
  </w:num>
  <w:num w:numId="13" w16cid:durableId="254754321">
    <w:abstractNumId w:val="16"/>
  </w:num>
  <w:num w:numId="14" w16cid:durableId="1558589616">
    <w:abstractNumId w:val="2"/>
  </w:num>
  <w:num w:numId="15" w16cid:durableId="582880032">
    <w:abstractNumId w:val="13"/>
  </w:num>
  <w:num w:numId="16" w16cid:durableId="6993608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1865285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493024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6986995">
    <w:abstractNumId w:val="9"/>
  </w:num>
  <w:num w:numId="20" w16cid:durableId="1609198761">
    <w:abstractNumId w:val="1"/>
  </w:num>
  <w:num w:numId="21" w16cid:durableId="1737583381">
    <w:abstractNumId w:val="15"/>
  </w:num>
  <w:num w:numId="22" w16cid:durableId="178410686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46"/>
    <w:rsid w:val="00002DD1"/>
    <w:rsid w:val="00013BA9"/>
    <w:rsid w:val="0004267A"/>
    <w:rsid w:val="0004391B"/>
    <w:rsid w:val="0005252E"/>
    <w:rsid w:val="00063307"/>
    <w:rsid w:val="0007085A"/>
    <w:rsid w:val="00074DE9"/>
    <w:rsid w:val="00084AE0"/>
    <w:rsid w:val="0009433B"/>
    <w:rsid w:val="000B7B1E"/>
    <w:rsid w:val="000C7C63"/>
    <w:rsid w:val="000E0216"/>
    <w:rsid w:val="0010376A"/>
    <w:rsid w:val="00110CCD"/>
    <w:rsid w:val="0012056A"/>
    <w:rsid w:val="00125409"/>
    <w:rsid w:val="0013309A"/>
    <w:rsid w:val="00145A59"/>
    <w:rsid w:val="0014668C"/>
    <w:rsid w:val="00172013"/>
    <w:rsid w:val="00173E07"/>
    <w:rsid w:val="00174D58"/>
    <w:rsid w:val="00190957"/>
    <w:rsid w:val="001A3083"/>
    <w:rsid w:val="001C34AF"/>
    <w:rsid w:val="001C715B"/>
    <w:rsid w:val="001E5C41"/>
    <w:rsid w:val="00210645"/>
    <w:rsid w:val="002166DD"/>
    <w:rsid w:val="00225D94"/>
    <w:rsid w:val="00234BE0"/>
    <w:rsid w:val="00241DEB"/>
    <w:rsid w:val="002443F3"/>
    <w:rsid w:val="0027376D"/>
    <w:rsid w:val="00277221"/>
    <w:rsid w:val="0029154E"/>
    <w:rsid w:val="002A1173"/>
    <w:rsid w:val="002C062A"/>
    <w:rsid w:val="002C7C8E"/>
    <w:rsid w:val="002D04BE"/>
    <w:rsid w:val="00311B05"/>
    <w:rsid w:val="003127D6"/>
    <w:rsid w:val="003156E9"/>
    <w:rsid w:val="00325840"/>
    <w:rsid w:val="00326AC2"/>
    <w:rsid w:val="00341A2F"/>
    <w:rsid w:val="003463C1"/>
    <w:rsid w:val="00366385"/>
    <w:rsid w:val="00366CBB"/>
    <w:rsid w:val="00377EB2"/>
    <w:rsid w:val="0038007F"/>
    <w:rsid w:val="003949BC"/>
    <w:rsid w:val="003A12D2"/>
    <w:rsid w:val="003A652A"/>
    <w:rsid w:val="00403A73"/>
    <w:rsid w:val="004600D7"/>
    <w:rsid w:val="00465C95"/>
    <w:rsid w:val="00467B65"/>
    <w:rsid w:val="00472D81"/>
    <w:rsid w:val="004A1E9D"/>
    <w:rsid w:val="004C07CF"/>
    <w:rsid w:val="004D2F0F"/>
    <w:rsid w:val="004D6D45"/>
    <w:rsid w:val="004E3D48"/>
    <w:rsid w:val="004F514E"/>
    <w:rsid w:val="00501F92"/>
    <w:rsid w:val="0052505C"/>
    <w:rsid w:val="005530BF"/>
    <w:rsid w:val="00560823"/>
    <w:rsid w:val="00583681"/>
    <w:rsid w:val="0058381A"/>
    <w:rsid w:val="005904C9"/>
    <w:rsid w:val="005B36C8"/>
    <w:rsid w:val="005C2739"/>
    <w:rsid w:val="005C61DC"/>
    <w:rsid w:val="005C6D30"/>
    <w:rsid w:val="005F7E48"/>
    <w:rsid w:val="006119F2"/>
    <w:rsid w:val="00625A1A"/>
    <w:rsid w:val="00627C87"/>
    <w:rsid w:val="006746F0"/>
    <w:rsid w:val="00691146"/>
    <w:rsid w:val="006A6F51"/>
    <w:rsid w:val="006D3CA0"/>
    <w:rsid w:val="006D3D88"/>
    <w:rsid w:val="00702094"/>
    <w:rsid w:val="0072077E"/>
    <w:rsid w:val="0073108B"/>
    <w:rsid w:val="00751A28"/>
    <w:rsid w:val="0075319A"/>
    <w:rsid w:val="00753974"/>
    <w:rsid w:val="007739D7"/>
    <w:rsid w:val="007750BA"/>
    <w:rsid w:val="00775260"/>
    <w:rsid w:val="00795B92"/>
    <w:rsid w:val="007D31BF"/>
    <w:rsid w:val="007E0F45"/>
    <w:rsid w:val="007F2713"/>
    <w:rsid w:val="00820825"/>
    <w:rsid w:val="00831315"/>
    <w:rsid w:val="00855AE3"/>
    <w:rsid w:val="0086193A"/>
    <w:rsid w:val="00863B0D"/>
    <w:rsid w:val="00891336"/>
    <w:rsid w:val="008B28F5"/>
    <w:rsid w:val="008C0A0D"/>
    <w:rsid w:val="008E7091"/>
    <w:rsid w:val="009064B4"/>
    <w:rsid w:val="00906B37"/>
    <w:rsid w:val="00906D8E"/>
    <w:rsid w:val="00933C15"/>
    <w:rsid w:val="00947ED2"/>
    <w:rsid w:val="00963D8B"/>
    <w:rsid w:val="00975714"/>
    <w:rsid w:val="00987663"/>
    <w:rsid w:val="00990AEF"/>
    <w:rsid w:val="00994202"/>
    <w:rsid w:val="00996457"/>
    <w:rsid w:val="009A3E34"/>
    <w:rsid w:val="009B3471"/>
    <w:rsid w:val="009C237E"/>
    <w:rsid w:val="009E3DE4"/>
    <w:rsid w:val="009F3A5F"/>
    <w:rsid w:val="00A17314"/>
    <w:rsid w:val="00A46D8F"/>
    <w:rsid w:val="00A53F9F"/>
    <w:rsid w:val="00A637C1"/>
    <w:rsid w:val="00A85082"/>
    <w:rsid w:val="00AB2357"/>
    <w:rsid w:val="00AC040D"/>
    <w:rsid w:val="00AE3294"/>
    <w:rsid w:val="00AF0F9A"/>
    <w:rsid w:val="00AF22A3"/>
    <w:rsid w:val="00B012E4"/>
    <w:rsid w:val="00B27D5E"/>
    <w:rsid w:val="00B314F4"/>
    <w:rsid w:val="00B838B2"/>
    <w:rsid w:val="00B8443E"/>
    <w:rsid w:val="00B979C3"/>
    <w:rsid w:val="00BA443D"/>
    <w:rsid w:val="00BA63A8"/>
    <w:rsid w:val="00BF7C2B"/>
    <w:rsid w:val="00C073D5"/>
    <w:rsid w:val="00C30A3C"/>
    <w:rsid w:val="00C57B8E"/>
    <w:rsid w:val="00C83F3C"/>
    <w:rsid w:val="00C975E1"/>
    <w:rsid w:val="00CA09F7"/>
    <w:rsid w:val="00CA4A7B"/>
    <w:rsid w:val="00CA5618"/>
    <w:rsid w:val="00CB137F"/>
    <w:rsid w:val="00CB2BE4"/>
    <w:rsid w:val="00CC1B9F"/>
    <w:rsid w:val="00CC31DB"/>
    <w:rsid w:val="00CC6C29"/>
    <w:rsid w:val="00D12F81"/>
    <w:rsid w:val="00D30A86"/>
    <w:rsid w:val="00D61335"/>
    <w:rsid w:val="00D62AF1"/>
    <w:rsid w:val="00D64643"/>
    <w:rsid w:val="00D65461"/>
    <w:rsid w:val="00D67674"/>
    <w:rsid w:val="00D7475E"/>
    <w:rsid w:val="00D75BCA"/>
    <w:rsid w:val="00D776E2"/>
    <w:rsid w:val="00D93146"/>
    <w:rsid w:val="00DB7064"/>
    <w:rsid w:val="00DC6EA9"/>
    <w:rsid w:val="00DF0D7C"/>
    <w:rsid w:val="00E10619"/>
    <w:rsid w:val="00E235CF"/>
    <w:rsid w:val="00E23C61"/>
    <w:rsid w:val="00E27D93"/>
    <w:rsid w:val="00E36AB7"/>
    <w:rsid w:val="00E56021"/>
    <w:rsid w:val="00E63E63"/>
    <w:rsid w:val="00E732F5"/>
    <w:rsid w:val="00E91729"/>
    <w:rsid w:val="00E94B80"/>
    <w:rsid w:val="00EA7020"/>
    <w:rsid w:val="00EB40DE"/>
    <w:rsid w:val="00EC50A3"/>
    <w:rsid w:val="00ED11C2"/>
    <w:rsid w:val="00F35EFC"/>
    <w:rsid w:val="00F43868"/>
    <w:rsid w:val="00F43A43"/>
    <w:rsid w:val="00F4444B"/>
    <w:rsid w:val="00F61CF5"/>
    <w:rsid w:val="00F65ABE"/>
    <w:rsid w:val="00F8423E"/>
    <w:rsid w:val="00F866B3"/>
    <w:rsid w:val="00F92812"/>
    <w:rsid w:val="00F97182"/>
    <w:rsid w:val="00FA7A0E"/>
    <w:rsid w:val="00FB2682"/>
    <w:rsid w:val="00FB435B"/>
    <w:rsid w:val="00FC5F87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9287E"/>
  <w15:docId w15:val="{6D7C258B-6A4E-4395-9101-EE4A6DA1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Revzia">
    <w:name w:val="Revision"/>
    <w:hidden/>
    <w:uiPriority w:val="99"/>
    <w:semiHidden/>
    <w:rsid w:val="00B97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B979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D7475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949B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49B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949B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49BC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45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40</cp:revision>
  <cp:lastPrinted>2017-02-27T11:41:00Z</cp:lastPrinted>
  <dcterms:created xsi:type="dcterms:W3CDTF">2017-04-05T10:52:00Z</dcterms:created>
  <dcterms:modified xsi:type="dcterms:W3CDTF">2024-09-16T11:35:00Z</dcterms:modified>
</cp:coreProperties>
</file>