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5BDC9" w14:textId="77777777" w:rsidR="008876DA" w:rsidRPr="00560D6C" w:rsidRDefault="008876DA" w:rsidP="008876DA">
      <w:pPr>
        <w:pStyle w:val="Nzov"/>
        <w:pBdr>
          <w:bottom w:val="none" w:sz="0" w:space="0" w:color="auto"/>
        </w:pBdr>
        <w:rPr>
          <w:szCs w:val="32"/>
        </w:rPr>
      </w:pPr>
      <w:r w:rsidRPr="00560D6C">
        <w:rPr>
          <w:szCs w:val="32"/>
        </w:rPr>
        <w:t>M E S T O   Š A Ľ A   -   Mestský úrad</w:t>
      </w:r>
    </w:p>
    <w:p w14:paraId="5B3EA3A8" w14:textId="77777777" w:rsidR="008876DA" w:rsidRPr="00EA5C42" w:rsidRDefault="008876DA" w:rsidP="008876DA">
      <w:pPr>
        <w:pStyle w:val="Nadpis1"/>
        <w:rPr>
          <w:szCs w:val="24"/>
        </w:rPr>
      </w:pPr>
    </w:p>
    <w:p w14:paraId="79012030" w14:textId="77777777" w:rsidR="00EA5C42" w:rsidRPr="00EA5C42" w:rsidRDefault="00EA5C42" w:rsidP="00EA5C42">
      <w:pPr>
        <w:rPr>
          <w:sz w:val="24"/>
          <w:szCs w:val="24"/>
        </w:rPr>
      </w:pPr>
    </w:p>
    <w:p w14:paraId="240A575E" w14:textId="77777777" w:rsidR="00EA5C42" w:rsidRPr="00EA5C42" w:rsidRDefault="00EA5C42" w:rsidP="00EA5C42">
      <w:pPr>
        <w:rPr>
          <w:sz w:val="24"/>
          <w:szCs w:val="24"/>
        </w:rPr>
      </w:pPr>
    </w:p>
    <w:p w14:paraId="49C3899C" w14:textId="77777777" w:rsidR="00EA5C42" w:rsidRPr="00EA5C42" w:rsidRDefault="00EA5C42" w:rsidP="00EA5C42">
      <w:pPr>
        <w:rPr>
          <w:sz w:val="24"/>
          <w:szCs w:val="24"/>
        </w:rPr>
      </w:pPr>
    </w:p>
    <w:p w14:paraId="3A2A282A" w14:textId="77777777" w:rsidR="008876DA" w:rsidRPr="00560D6C" w:rsidRDefault="008876DA" w:rsidP="008876DA">
      <w:pPr>
        <w:pStyle w:val="Nadpis1"/>
        <w:jc w:val="right"/>
        <w:rPr>
          <w:b/>
          <w:sz w:val="28"/>
          <w:szCs w:val="28"/>
        </w:rPr>
      </w:pPr>
      <w:r w:rsidRPr="00560D6C">
        <w:rPr>
          <w:b/>
          <w:sz w:val="28"/>
          <w:szCs w:val="28"/>
        </w:rPr>
        <w:t>Mestské zastupiteľstvo v Šali</w:t>
      </w:r>
    </w:p>
    <w:p w14:paraId="7E53A36D" w14:textId="77777777" w:rsidR="008876DA" w:rsidRDefault="008876DA" w:rsidP="008876DA">
      <w:pPr>
        <w:rPr>
          <w:sz w:val="24"/>
          <w:szCs w:val="24"/>
        </w:rPr>
      </w:pPr>
    </w:p>
    <w:p w14:paraId="557177AF" w14:textId="77777777" w:rsidR="00EA5C42" w:rsidRDefault="00EA5C42" w:rsidP="008876DA">
      <w:pPr>
        <w:rPr>
          <w:sz w:val="24"/>
          <w:szCs w:val="24"/>
        </w:rPr>
      </w:pPr>
    </w:p>
    <w:p w14:paraId="6A0EFECC" w14:textId="77777777" w:rsidR="00EA5C42" w:rsidRDefault="00EA5C42" w:rsidP="008876DA">
      <w:pPr>
        <w:rPr>
          <w:sz w:val="24"/>
          <w:szCs w:val="24"/>
        </w:rPr>
      </w:pPr>
    </w:p>
    <w:p w14:paraId="483DE541" w14:textId="77777777" w:rsidR="00EA5C42" w:rsidRDefault="00EA5C42" w:rsidP="008876DA">
      <w:pPr>
        <w:rPr>
          <w:sz w:val="24"/>
          <w:szCs w:val="24"/>
        </w:rPr>
      </w:pPr>
    </w:p>
    <w:p w14:paraId="145B0550" w14:textId="77777777" w:rsidR="00EA5C42" w:rsidRDefault="00EA5C42" w:rsidP="008876DA">
      <w:pPr>
        <w:rPr>
          <w:sz w:val="24"/>
          <w:szCs w:val="24"/>
        </w:rPr>
      </w:pPr>
    </w:p>
    <w:p w14:paraId="08164927" w14:textId="77777777" w:rsidR="00EA5C42" w:rsidRDefault="00EA5C42" w:rsidP="008876DA">
      <w:pPr>
        <w:rPr>
          <w:sz w:val="24"/>
          <w:szCs w:val="24"/>
        </w:rPr>
      </w:pPr>
    </w:p>
    <w:p w14:paraId="59CC4321" w14:textId="2DCED1D5" w:rsidR="008876DA" w:rsidRPr="00560D6C" w:rsidRDefault="008876DA" w:rsidP="008876DA">
      <w:pPr>
        <w:tabs>
          <w:tab w:val="left" w:pos="7938"/>
        </w:tabs>
        <w:outlineLvl w:val="0"/>
        <w:rPr>
          <w:sz w:val="24"/>
          <w:szCs w:val="24"/>
        </w:rPr>
      </w:pPr>
      <w:r w:rsidRPr="00560D6C">
        <w:rPr>
          <w:b/>
          <w:sz w:val="24"/>
          <w:szCs w:val="24"/>
        </w:rPr>
        <w:t>Materiál číslo</w:t>
      </w:r>
      <w:r w:rsidR="00EA5C42">
        <w:rPr>
          <w:b/>
          <w:sz w:val="24"/>
          <w:szCs w:val="24"/>
        </w:rPr>
        <w:t xml:space="preserve"> D 1/4/2024</w:t>
      </w:r>
      <w:r w:rsidRPr="00560D6C">
        <w:rPr>
          <w:b/>
          <w:sz w:val="24"/>
          <w:szCs w:val="24"/>
        </w:rPr>
        <w:t xml:space="preserve"> </w:t>
      </w:r>
    </w:p>
    <w:p w14:paraId="0C383749" w14:textId="6DBDE325" w:rsidR="008876DA" w:rsidRPr="00560D6C" w:rsidRDefault="00BE2BC6" w:rsidP="008876DA">
      <w:pPr>
        <w:contextualSpacing/>
        <w:jc w:val="both"/>
        <w:rPr>
          <w:b/>
          <w:sz w:val="28"/>
          <w:szCs w:val="28"/>
          <w:u w:val="single"/>
        </w:rPr>
      </w:pPr>
      <w:bookmarkStart w:id="0" w:name="_Hlk2684076"/>
      <w:bookmarkStart w:id="1" w:name="_Hlk56429649"/>
      <w:bookmarkStart w:id="2" w:name="_Hlk132700570"/>
      <w:r>
        <w:rPr>
          <w:b/>
          <w:sz w:val="28"/>
          <w:szCs w:val="28"/>
          <w:u w:val="single"/>
        </w:rPr>
        <w:t>„Centrum“</w:t>
      </w:r>
      <w:r w:rsidR="00093AFF">
        <w:rPr>
          <w:b/>
          <w:sz w:val="28"/>
          <w:szCs w:val="28"/>
          <w:u w:val="single"/>
        </w:rPr>
        <w:t xml:space="preserve">, </w:t>
      </w:r>
      <w:r w:rsidR="0081233F">
        <w:rPr>
          <w:b/>
          <w:sz w:val="28"/>
          <w:szCs w:val="28"/>
          <w:u w:val="single"/>
        </w:rPr>
        <w:t xml:space="preserve">spoločenstvo vlastníkov bytov a nebytových priestorov, </w:t>
      </w:r>
      <w:r w:rsidR="000C3FCE">
        <w:rPr>
          <w:b/>
          <w:sz w:val="28"/>
          <w:szCs w:val="28"/>
          <w:u w:val="single"/>
        </w:rPr>
        <w:t xml:space="preserve">sídlo </w:t>
      </w:r>
      <w:r>
        <w:rPr>
          <w:b/>
          <w:sz w:val="28"/>
          <w:szCs w:val="28"/>
          <w:u w:val="single"/>
        </w:rPr>
        <w:t>M</w:t>
      </w:r>
      <w:r w:rsidR="0081233F">
        <w:rPr>
          <w:b/>
          <w:sz w:val="28"/>
          <w:szCs w:val="28"/>
          <w:u w:val="single"/>
        </w:rPr>
        <w:t xml:space="preserve">. </w:t>
      </w:r>
      <w:r>
        <w:rPr>
          <w:b/>
          <w:sz w:val="28"/>
          <w:szCs w:val="28"/>
          <w:u w:val="single"/>
        </w:rPr>
        <w:t xml:space="preserve">M. Hodžu 903/18, </w:t>
      </w:r>
      <w:r w:rsidR="0081233F">
        <w:rPr>
          <w:b/>
          <w:sz w:val="28"/>
          <w:szCs w:val="28"/>
          <w:u w:val="single"/>
        </w:rPr>
        <w:t xml:space="preserve">927 01 Šaľa </w:t>
      </w:r>
      <w:bookmarkEnd w:id="0"/>
      <w:bookmarkEnd w:id="1"/>
      <w:r w:rsidR="00AB6845">
        <w:rPr>
          <w:b/>
          <w:sz w:val="28"/>
          <w:szCs w:val="28"/>
          <w:u w:val="single"/>
        </w:rPr>
        <w:t>–</w:t>
      </w:r>
      <w:r w:rsidR="00544165" w:rsidRPr="00560D6C">
        <w:rPr>
          <w:b/>
          <w:sz w:val="28"/>
          <w:szCs w:val="28"/>
          <w:u w:val="single"/>
        </w:rPr>
        <w:t xml:space="preserve"> </w:t>
      </w:r>
      <w:r w:rsidR="00AB6845">
        <w:rPr>
          <w:b/>
          <w:sz w:val="28"/>
          <w:szCs w:val="28"/>
          <w:u w:val="single"/>
        </w:rPr>
        <w:t>žiadosť o n</w:t>
      </w:r>
      <w:r w:rsidR="001E2AEA">
        <w:rPr>
          <w:b/>
          <w:sz w:val="28"/>
          <w:szCs w:val="28"/>
          <w:u w:val="single"/>
        </w:rPr>
        <w:t>ájom pozemk</w:t>
      </w:r>
      <w:r w:rsidR="00093AFF">
        <w:rPr>
          <w:b/>
          <w:sz w:val="28"/>
          <w:szCs w:val="28"/>
          <w:u w:val="single"/>
        </w:rPr>
        <w:t>u</w:t>
      </w:r>
      <w:r w:rsidR="00DD1837">
        <w:rPr>
          <w:b/>
          <w:sz w:val="28"/>
          <w:szCs w:val="28"/>
          <w:u w:val="single"/>
        </w:rPr>
        <w:t xml:space="preserve"> vo vlastníctve mesta z dôvodu hodného osobitného zreteľa</w:t>
      </w:r>
      <w:r w:rsidR="004C19EB" w:rsidRPr="00560D6C">
        <w:rPr>
          <w:b/>
          <w:sz w:val="28"/>
          <w:szCs w:val="28"/>
          <w:u w:val="single"/>
        </w:rPr>
        <w:t xml:space="preserve"> </w:t>
      </w:r>
      <w:r w:rsidR="008876DA" w:rsidRPr="00560D6C">
        <w:rPr>
          <w:b/>
          <w:sz w:val="28"/>
          <w:szCs w:val="28"/>
          <w:u w:val="single"/>
        </w:rPr>
        <w:t xml:space="preserve">   </w:t>
      </w:r>
    </w:p>
    <w:bookmarkEnd w:id="2"/>
    <w:p w14:paraId="3B2AC138" w14:textId="77777777" w:rsidR="00B8130B" w:rsidRDefault="00B8130B" w:rsidP="008876DA">
      <w:pPr>
        <w:outlineLvl w:val="0"/>
        <w:rPr>
          <w:sz w:val="24"/>
          <w:szCs w:val="24"/>
          <w:u w:val="single"/>
        </w:rPr>
      </w:pPr>
    </w:p>
    <w:p w14:paraId="53FB0EF0" w14:textId="77777777" w:rsidR="00EA5C42" w:rsidRDefault="00EA5C42" w:rsidP="008876DA">
      <w:pPr>
        <w:outlineLvl w:val="0"/>
        <w:rPr>
          <w:sz w:val="24"/>
          <w:szCs w:val="24"/>
          <w:u w:val="single"/>
        </w:rPr>
      </w:pPr>
    </w:p>
    <w:p w14:paraId="759750F9" w14:textId="77777777" w:rsidR="00EA5C42" w:rsidRDefault="00EA5C42" w:rsidP="008876DA">
      <w:pPr>
        <w:outlineLvl w:val="0"/>
        <w:rPr>
          <w:sz w:val="24"/>
          <w:szCs w:val="24"/>
          <w:u w:val="single"/>
        </w:rPr>
      </w:pPr>
    </w:p>
    <w:p w14:paraId="2AE96AA6" w14:textId="77777777" w:rsidR="00EA5C42" w:rsidRDefault="00EA5C42" w:rsidP="008876DA">
      <w:pPr>
        <w:outlineLvl w:val="0"/>
        <w:rPr>
          <w:sz w:val="24"/>
          <w:szCs w:val="24"/>
          <w:u w:val="single"/>
        </w:rPr>
      </w:pPr>
    </w:p>
    <w:p w14:paraId="2803B5FE" w14:textId="77777777" w:rsidR="00EA5C42" w:rsidRDefault="00EA5C42" w:rsidP="008876DA">
      <w:pPr>
        <w:outlineLvl w:val="0"/>
        <w:rPr>
          <w:sz w:val="24"/>
          <w:szCs w:val="24"/>
          <w:u w:val="single"/>
        </w:rPr>
      </w:pPr>
    </w:p>
    <w:p w14:paraId="399A99F7" w14:textId="77777777" w:rsidR="00EA5C42" w:rsidRDefault="00EA5C42" w:rsidP="008876DA">
      <w:pPr>
        <w:outlineLvl w:val="0"/>
        <w:rPr>
          <w:sz w:val="24"/>
          <w:szCs w:val="24"/>
          <w:u w:val="single"/>
        </w:rPr>
      </w:pPr>
    </w:p>
    <w:p w14:paraId="6631B582" w14:textId="77777777" w:rsidR="008876DA" w:rsidRPr="00560D6C" w:rsidRDefault="008876DA" w:rsidP="008876DA">
      <w:pPr>
        <w:outlineLvl w:val="0"/>
        <w:rPr>
          <w:sz w:val="24"/>
          <w:szCs w:val="24"/>
          <w:u w:val="single"/>
        </w:rPr>
      </w:pPr>
      <w:r w:rsidRPr="00560D6C">
        <w:rPr>
          <w:sz w:val="24"/>
          <w:szCs w:val="24"/>
          <w:u w:val="single"/>
        </w:rPr>
        <w:t>Návrh na uznesenie:</w:t>
      </w:r>
    </w:p>
    <w:p w14:paraId="1C0D3CBB" w14:textId="77777777" w:rsidR="008876DA" w:rsidRPr="00560D6C" w:rsidRDefault="008876DA" w:rsidP="008876DA">
      <w:pPr>
        <w:outlineLvl w:val="0"/>
        <w:rPr>
          <w:sz w:val="24"/>
          <w:szCs w:val="24"/>
        </w:rPr>
      </w:pPr>
    </w:p>
    <w:p w14:paraId="42DF991E" w14:textId="77777777" w:rsidR="008876DA" w:rsidRPr="00560D6C" w:rsidRDefault="008876DA" w:rsidP="008876DA">
      <w:pPr>
        <w:outlineLvl w:val="0"/>
        <w:rPr>
          <w:sz w:val="24"/>
          <w:szCs w:val="24"/>
        </w:rPr>
      </w:pPr>
      <w:r w:rsidRPr="00560D6C">
        <w:rPr>
          <w:sz w:val="24"/>
          <w:szCs w:val="24"/>
        </w:rPr>
        <w:t xml:space="preserve">Mestské zastupiteľstvo v Šali </w:t>
      </w:r>
    </w:p>
    <w:p w14:paraId="1701DCCE" w14:textId="6D6265B7" w:rsidR="008876DA" w:rsidRPr="00EA5C42" w:rsidRDefault="008876DA" w:rsidP="00EA5C42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sz w:val="24"/>
          <w:szCs w:val="24"/>
        </w:rPr>
      </w:pPr>
      <w:r w:rsidRPr="00EA5C42">
        <w:rPr>
          <w:b/>
          <w:sz w:val="24"/>
          <w:szCs w:val="24"/>
        </w:rPr>
        <w:t>prerokovalo</w:t>
      </w:r>
    </w:p>
    <w:p w14:paraId="3D809A8F" w14:textId="1C920D5C" w:rsidR="00B7320A" w:rsidRPr="00560D6C" w:rsidRDefault="0092005F" w:rsidP="00EA5C42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žiadosť o nájom</w:t>
      </w:r>
      <w:r w:rsidR="00DD1837">
        <w:rPr>
          <w:sz w:val="24"/>
          <w:szCs w:val="24"/>
        </w:rPr>
        <w:t xml:space="preserve"> </w:t>
      </w:r>
      <w:r w:rsidR="008876DA" w:rsidRPr="00560D6C">
        <w:rPr>
          <w:sz w:val="24"/>
          <w:szCs w:val="24"/>
        </w:rPr>
        <w:t>pozemk</w:t>
      </w:r>
      <w:r w:rsidR="00093AFF">
        <w:rPr>
          <w:sz w:val="24"/>
          <w:szCs w:val="24"/>
        </w:rPr>
        <w:t>u</w:t>
      </w:r>
      <w:r w:rsidR="008876DA" w:rsidRPr="00560D6C">
        <w:rPr>
          <w:sz w:val="24"/>
          <w:szCs w:val="24"/>
        </w:rPr>
        <w:t xml:space="preserve"> vo vlastníctve mesta</w:t>
      </w:r>
      <w:r w:rsidR="00DD1837">
        <w:rPr>
          <w:sz w:val="24"/>
          <w:szCs w:val="24"/>
        </w:rPr>
        <w:t xml:space="preserve"> z dôvodu hodného osobitného zreteľa</w:t>
      </w:r>
      <w:r w:rsidR="00CB2395">
        <w:rPr>
          <w:sz w:val="24"/>
          <w:szCs w:val="24"/>
        </w:rPr>
        <w:t>,</w:t>
      </w:r>
      <w:r w:rsidR="00F76421" w:rsidRPr="00560D6C">
        <w:rPr>
          <w:sz w:val="24"/>
          <w:szCs w:val="24"/>
        </w:rPr>
        <w:t xml:space="preserve"> </w:t>
      </w:r>
    </w:p>
    <w:p w14:paraId="09B643FB" w14:textId="4CB81D82" w:rsidR="00B7320A" w:rsidRPr="00EA5C42" w:rsidRDefault="00B7320A" w:rsidP="00EA5C42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r w:rsidRPr="00EA5C42">
        <w:rPr>
          <w:b/>
          <w:sz w:val="24"/>
          <w:szCs w:val="24"/>
        </w:rPr>
        <w:t>konštatuje</w:t>
      </w:r>
      <w:r w:rsidR="00EA5C42">
        <w:rPr>
          <w:b/>
          <w:sz w:val="24"/>
          <w:szCs w:val="24"/>
        </w:rPr>
        <w:t>, že</w:t>
      </w:r>
    </w:p>
    <w:p w14:paraId="403AC67D" w14:textId="164DC614" w:rsidR="00DC4ED1" w:rsidRDefault="00B7320A" w:rsidP="00EA5C42">
      <w:pPr>
        <w:pStyle w:val="Odsekzoznamu"/>
        <w:numPr>
          <w:ilvl w:val="0"/>
          <w:numId w:val="5"/>
        </w:numPr>
        <w:tabs>
          <w:tab w:val="left" w:pos="360"/>
        </w:tabs>
        <w:jc w:val="both"/>
        <w:rPr>
          <w:sz w:val="24"/>
          <w:szCs w:val="24"/>
        </w:rPr>
      </w:pPr>
      <w:r w:rsidRPr="00EA5C42">
        <w:rPr>
          <w:sz w:val="24"/>
          <w:szCs w:val="24"/>
        </w:rPr>
        <w:t>v zmysle § 9a</w:t>
      </w:r>
      <w:r w:rsidR="00752C86" w:rsidRPr="00EA5C42">
        <w:rPr>
          <w:sz w:val="24"/>
          <w:szCs w:val="24"/>
        </w:rPr>
        <w:t>a</w:t>
      </w:r>
      <w:r w:rsidRPr="00EA5C42">
        <w:rPr>
          <w:sz w:val="24"/>
          <w:szCs w:val="24"/>
        </w:rPr>
        <w:t xml:space="preserve"> ods. </w:t>
      </w:r>
      <w:r w:rsidR="00DC4ED1" w:rsidRPr="00EA5C42">
        <w:rPr>
          <w:sz w:val="24"/>
          <w:szCs w:val="24"/>
        </w:rPr>
        <w:t>2</w:t>
      </w:r>
      <w:r w:rsidRPr="00EA5C42">
        <w:rPr>
          <w:sz w:val="24"/>
          <w:szCs w:val="24"/>
        </w:rPr>
        <w:t xml:space="preserve"> písm. </w:t>
      </w:r>
      <w:r w:rsidR="00AA0C5F" w:rsidRPr="00EA5C42">
        <w:rPr>
          <w:sz w:val="24"/>
          <w:szCs w:val="24"/>
        </w:rPr>
        <w:t>e</w:t>
      </w:r>
      <w:r w:rsidRPr="00EA5C42">
        <w:rPr>
          <w:sz w:val="24"/>
          <w:szCs w:val="24"/>
        </w:rPr>
        <w:t>) zákona č. 138/1991 Zb. o</w:t>
      </w:r>
      <w:r w:rsidR="00EA5C42">
        <w:rPr>
          <w:sz w:val="24"/>
          <w:szCs w:val="24"/>
        </w:rPr>
        <w:t xml:space="preserve"> </w:t>
      </w:r>
      <w:r w:rsidRPr="00EA5C42">
        <w:rPr>
          <w:sz w:val="24"/>
          <w:szCs w:val="24"/>
        </w:rPr>
        <w:t>majetku obcí v</w:t>
      </w:r>
      <w:r w:rsidR="00EA5C42">
        <w:rPr>
          <w:sz w:val="24"/>
          <w:szCs w:val="24"/>
        </w:rPr>
        <w:t xml:space="preserve"> </w:t>
      </w:r>
      <w:r w:rsidRPr="00EA5C42">
        <w:rPr>
          <w:sz w:val="24"/>
          <w:szCs w:val="24"/>
        </w:rPr>
        <w:t>znení neskorších predpisov ide o</w:t>
      </w:r>
      <w:r w:rsidR="00EA5C42">
        <w:rPr>
          <w:sz w:val="24"/>
          <w:szCs w:val="24"/>
        </w:rPr>
        <w:t xml:space="preserve"> </w:t>
      </w:r>
      <w:r w:rsidRPr="00EA5C42">
        <w:rPr>
          <w:sz w:val="24"/>
          <w:szCs w:val="24"/>
        </w:rPr>
        <w:t>prípad hodný osobitného</w:t>
      </w:r>
      <w:r w:rsidR="00EA5C42">
        <w:rPr>
          <w:sz w:val="24"/>
          <w:szCs w:val="24"/>
        </w:rPr>
        <w:t xml:space="preserve"> zreteľa</w:t>
      </w:r>
      <w:r w:rsidRPr="00EA5C42">
        <w:rPr>
          <w:sz w:val="24"/>
          <w:szCs w:val="24"/>
        </w:rPr>
        <w:t xml:space="preserve"> </w:t>
      </w:r>
      <w:r w:rsidR="00DC4ED1" w:rsidRPr="00EA5C42">
        <w:rPr>
          <w:sz w:val="24"/>
          <w:szCs w:val="24"/>
        </w:rPr>
        <w:t xml:space="preserve">podľa </w:t>
      </w:r>
      <w:proofErr w:type="spellStart"/>
      <w:r w:rsidR="00DC4ED1" w:rsidRPr="00EA5C42">
        <w:rPr>
          <w:sz w:val="24"/>
          <w:szCs w:val="24"/>
        </w:rPr>
        <w:t>ust</w:t>
      </w:r>
      <w:proofErr w:type="spellEnd"/>
      <w:r w:rsidR="00DC4ED1" w:rsidRPr="00EA5C42">
        <w:rPr>
          <w:sz w:val="24"/>
          <w:szCs w:val="24"/>
        </w:rPr>
        <w:t>. § 16 ods. 5 písm. h) Zásad hospodárenia s</w:t>
      </w:r>
      <w:r w:rsidR="00EA5C42">
        <w:rPr>
          <w:sz w:val="24"/>
          <w:szCs w:val="24"/>
        </w:rPr>
        <w:t xml:space="preserve"> </w:t>
      </w:r>
      <w:r w:rsidR="00DC4ED1" w:rsidRPr="00EA5C42">
        <w:rPr>
          <w:sz w:val="24"/>
          <w:szCs w:val="24"/>
        </w:rPr>
        <w:t>majetkom mesta Šaľa v</w:t>
      </w:r>
      <w:r w:rsidR="00EA5C42">
        <w:rPr>
          <w:sz w:val="24"/>
          <w:szCs w:val="24"/>
        </w:rPr>
        <w:t xml:space="preserve"> </w:t>
      </w:r>
      <w:r w:rsidR="00DC4ED1" w:rsidRPr="00EA5C42">
        <w:rPr>
          <w:sz w:val="24"/>
          <w:szCs w:val="24"/>
        </w:rPr>
        <w:t xml:space="preserve">platnom znení </w:t>
      </w:r>
      <w:r w:rsidRPr="00EA5C42">
        <w:rPr>
          <w:sz w:val="24"/>
          <w:szCs w:val="24"/>
        </w:rPr>
        <w:t xml:space="preserve">spočívajúci </w:t>
      </w:r>
      <w:r w:rsidR="00093AFF" w:rsidRPr="00EA5C42">
        <w:rPr>
          <w:sz w:val="24"/>
          <w:szCs w:val="24"/>
        </w:rPr>
        <w:t>v</w:t>
      </w:r>
      <w:r w:rsidR="00DC4ED1" w:rsidRPr="00EA5C42">
        <w:rPr>
          <w:sz w:val="24"/>
          <w:szCs w:val="24"/>
        </w:rPr>
        <w:t> skutočnosti, že ide o</w:t>
      </w:r>
      <w:r w:rsidR="00EA5C42">
        <w:rPr>
          <w:sz w:val="24"/>
          <w:szCs w:val="24"/>
        </w:rPr>
        <w:t xml:space="preserve"> </w:t>
      </w:r>
      <w:r w:rsidR="00DC4ED1" w:rsidRPr="00EA5C42">
        <w:rPr>
          <w:sz w:val="24"/>
          <w:szCs w:val="24"/>
        </w:rPr>
        <w:t>nájom pozemku v</w:t>
      </w:r>
      <w:r w:rsidR="00EA5C42">
        <w:rPr>
          <w:sz w:val="24"/>
          <w:szCs w:val="24"/>
        </w:rPr>
        <w:t xml:space="preserve"> </w:t>
      </w:r>
      <w:r w:rsidR="00DC4ED1" w:rsidRPr="00EA5C42">
        <w:rPr>
          <w:sz w:val="24"/>
          <w:szCs w:val="24"/>
        </w:rPr>
        <w:t>súvislosti s</w:t>
      </w:r>
      <w:r w:rsidR="00EA5C42">
        <w:rPr>
          <w:sz w:val="24"/>
          <w:szCs w:val="24"/>
        </w:rPr>
        <w:t xml:space="preserve"> </w:t>
      </w:r>
      <w:r w:rsidR="00DC4ED1" w:rsidRPr="00EA5C42">
        <w:rPr>
          <w:sz w:val="24"/>
          <w:szCs w:val="24"/>
        </w:rPr>
        <w:t>rekonštrukciou vchodu do bytového domu,</w:t>
      </w:r>
    </w:p>
    <w:p w14:paraId="305ABA78" w14:textId="5E5BDD08" w:rsidR="00DD1837" w:rsidRPr="00EA5C42" w:rsidRDefault="00EA5C42" w:rsidP="00EB1243">
      <w:pPr>
        <w:pStyle w:val="Odsekzoznamu"/>
        <w:numPr>
          <w:ilvl w:val="0"/>
          <w:numId w:val="5"/>
        </w:numPr>
        <w:tabs>
          <w:tab w:val="left" w:pos="360"/>
        </w:tabs>
        <w:ind w:left="705" w:hanging="345"/>
        <w:jc w:val="both"/>
        <w:rPr>
          <w:bCs/>
          <w:sz w:val="24"/>
          <w:szCs w:val="24"/>
        </w:rPr>
      </w:pPr>
      <w:r w:rsidRPr="00EA5C42">
        <w:rPr>
          <w:sz w:val="24"/>
          <w:szCs w:val="24"/>
        </w:rPr>
        <w:t>z</w:t>
      </w:r>
      <w:r w:rsidR="00DC4ED1" w:rsidRPr="00EA5C42">
        <w:rPr>
          <w:sz w:val="24"/>
          <w:szCs w:val="24"/>
        </w:rPr>
        <w:t xml:space="preserve">ámer nájmu pozemku z dôvodu hodného osobitného zreteľa spolu so všeobecnou hodnotou nájomného bol zverejnený na úradnej tabuli mesta, webovom sídle mesta </w:t>
      </w:r>
      <w:r w:rsidRPr="00EA5C42">
        <w:rPr>
          <w:sz w:val="24"/>
          <w:szCs w:val="24"/>
        </w:rPr>
        <w:br/>
      </w:r>
      <w:r w:rsidR="00DC4ED1" w:rsidRPr="00EA5C42">
        <w:rPr>
          <w:sz w:val="24"/>
          <w:szCs w:val="24"/>
        </w:rPr>
        <w:t xml:space="preserve">a iným vhodným spôsobom dňa </w:t>
      </w:r>
      <w:r w:rsidR="0066668C" w:rsidRPr="00EA5C42">
        <w:rPr>
          <w:sz w:val="24"/>
          <w:szCs w:val="24"/>
        </w:rPr>
        <w:t>4</w:t>
      </w:r>
      <w:r w:rsidR="00DC4ED1" w:rsidRPr="00EA5C42">
        <w:rPr>
          <w:sz w:val="24"/>
          <w:szCs w:val="24"/>
        </w:rPr>
        <w:t xml:space="preserve">. </w:t>
      </w:r>
      <w:r w:rsidR="0066668C" w:rsidRPr="00EA5C42">
        <w:rPr>
          <w:sz w:val="24"/>
          <w:szCs w:val="24"/>
        </w:rPr>
        <w:t>septembra</w:t>
      </w:r>
      <w:r w:rsidR="00DC4ED1" w:rsidRPr="00EA5C42">
        <w:rPr>
          <w:sz w:val="24"/>
          <w:szCs w:val="24"/>
        </w:rPr>
        <w:t xml:space="preserve"> 2024 až do schválenia </w:t>
      </w:r>
      <w:r w:rsidR="0066668C" w:rsidRPr="00EA5C42">
        <w:rPr>
          <w:sz w:val="24"/>
          <w:szCs w:val="24"/>
        </w:rPr>
        <w:t>nájmu</w:t>
      </w:r>
      <w:r w:rsidR="00CB2395" w:rsidRPr="00EA5C42">
        <w:rPr>
          <w:sz w:val="24"/>
          <w:szCs w:val="24"/>
        </w:rPr>
        <w:t>,</w:t>
      </w:r>
    </w:p>
    <w:p w14:paraId="23B04F9C" w14:textId="4467BEB0" w:rsidR="008876DA" w:rsidRPr="00EA5C42" w:rsidRDefault="008876DA" w:rsidP="00EA5C42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bCs/>
          <w:sz w:val="24"/>
          <w:szCs w:val="24"/>
        </w:rPr>
      </w:pPr>
      <w:r w:rsidRPr="00EA5C42">
        <w:rPr>
          <w:b/>
          <w:bCs/>
          <w:sz w:val="24"/>
          <w:szCs w:val="24"/>
        </w:rPr>
        <w:t>schvaľuje</w:t>
      </w:r>
    </w:p>
    <w:p w14:paraId="4A3168BC" w14:textId="70742DC9" w:rsidR="00B00765" w:rsidRDefault="00CB2395" w:rsidP="00EA5C42">
      <w:pPr>
        <w:pStyle w:val="Odsekzoznamu"/>
        <w:numPr>
          <w:ilvl w:val="0"/>
          <w:numId w:val="6"/>
        </w:numPr>
        <w:tabs>
          <w:tab w:val="left" w:pos="360"/>
        </w:tabs>
        <w:jc w:val="both"/>
        <w:rPr>
          <w:bCs/>
          <w:sz w:val="24"/>
          <w:szCs w:val="24"/>
        </w:rPr>
      </w:pPr>
      <w:r w:rsidRPr="00EA5C42">
        <w:rPr>
          <w:bCs/>
          <w:sz w:val="24"/>
          <w:szCs w:val="24"/>
        </w:rPr>
        <w:t>nájom pozemk</w:t>
      </w:r>
      <w:r w:rsidR="00093AFF" w:rsidRPr="00EA5C42">
        <w:rPr>
          <w:bCs/>
          <w:sz w:val="24"/>
          <w:szCs w:val="24"/>
        </w:rPr>
        <w:t>u</w:t>
      </w:r>
      <w:r w:rsidRPr="00EA5C42">
        <w:rPr>
          <w:bCs/>
          <w:sz w:val="24"/>
          <w:szCs w:val="24"/>
        </w:rPr>
        <w:t xml:space="preserve"> vo vlastníctve mesta nachádzajúc</w:t>
      </w:r>
      <w:r w:rsidR="00093AFF" w:rsidRPr="00EA5C42">
        <w:rPr>
          <w:bCs/>
          <w:sz w:val="24"/>
          <w:szCs w:val="24"/>
        </w:rPr>
        <w:t>e</w:t>
      </w:r>
      <w:r w:rsidRPr="00EA5C42">
        <w:rPr>
          <w:bCs/>
          <w:sz w:val="24"/>
          <w:szCs w:val="24"/>
        </w:rPr>
        <w:t>h</w:t>
      </w:r>
      <w:r w:rsidR="00093AFF" w:rsidRPr="00EA5C42">
        <w:rPr>
          <w:bCs/>
          <w:sz w:val="24"/>
          <w:szCs w:val="24"/>
        </w:rPr>
        <w:t>o</w:t>
      </w:r>
      <w:r w:rsidRPr="00EA5C42">
        <w:rPr>
          <w:bCs/>
          <w:sz w:val="24"/>
          <w:szCs w:val="24"/>
        </w:rPr>
        <w:t xml:space="preserve"> sa </w:t>
      </w:r>
      <w:r w:rsidR="00AB6845" w:rsidRPr="00EA5C42">
        <w:rPr>
          <w:bCs/>
          <w:sz w:val="24"/>
          <w:szCs w:val="24"/>
        </w:rPr>
        <w:t>na ul</w:t>
      </w:r>
      <w:r w:rsidR="00093AFF" w:rsidRPr="00EA5C42">
        <w:rPr>
          <w:bCs/>
          <w:sz w:val="24"/>
          <w:szCs w:val="24"/>
        </w:rPr>
        <w:t>i</w:t>
      </w:r>
      <w:r w:rsidR="00AB6845" w:rsidRPr="00EA5C42">
        <w:rPr>
          <w:bCs/>
          <w:sz w:val="24"/>
          <w:szCs w:val="24"/>
        </w:rPr>
        <w:t>c</w:t>
      </w:r>
      <w:r w:rsidR="00093AFF" w:rsidRPr="00EA5C42">
        <w:rPr>
          <w:bCs/>
          <w:sz w:val="24"/>
          <w:szCs w:val="24"/>
        </w:rPr>
        <w:t>i</w:t>
      </w:r>
      <w:r w:rsidR="00AB6845" w:rsidRPr="00EA5C42">
        <w:rPr>
          <w:bCs/>
          <w:sz w:val="24"/>
          <w:szCs w:val="24"/>
        </w:rPr>
        <w:t xml:space="preserve"> </w:t>
      </w:r>
      <w:r w:rsidR="00B00765" w:rsidRPr="00EA5C42">
        <w:rPr>
          <w:bCs/>
          <w:sz w:val="24"/>
          <w:szCs w:val="24"/>
        </w:rPr>
        <w:t>M</w:t>
      </w:r>
      <w:r w:rsidR="0081233F" w:rsidRPr="00EA5C42">
        <w:rPr>
          <w:bCs/>
          <w:sz w:val="24"/>
          <w:szCs w:val="24"/>
        </w:rPr>
        <w:t xml:space="preserve">. </w:t>
      </w:r>
      <w:r w:rsidR="00B00765" w:rsidRPr="00EA5C42">
        <w:rPr>
          <w:bCs/>
          <w:sz w:val="24"/>
          <w:szCs w:val="24"/>
        </w:rPr>
        <w:t>M. Hodžu</w:t>
      </w:r>
      <w:r w:rsidR="00AB6845" w:rsidRPr="00EA5C42">
        <w:rPr>
          <w:bCs/>
          <w:sz w:val="24"/>
          <w:szCs w:val="24"/>
        </w:rPr>
        <w:t xml:space="preserve"> v</w:t>
      </w:r>
      <w:r w:rsidR="00EA5C42" w:rsidRPr="00EA5C42">
        <w:rPr>
          <w:bCs/>
          <w:sz w:val="24"/>
          <w:szCs w:val="24"/>
        </w:rPr>
        <w:t> </w:t>
      </w:r>
      <w:r w:rsidR="00AB6845" w:rsidRPr="00EA5C42">
        <w:rPr>
          <w:bCs/>
          <w:sz w:val="24"/>
          <w:szCs w:val="24"/>
        </w:rPr>
        <w:t>Šali</w:t>
      </w:r>
      <w:r w:rsidR="00EA5C42" w:rsidRPr="00EA5C42">
        <w:rPr>
          <w:bCs/>
          <w:sz w:val="24"/>
          <w:szCs w:val="24"/>
        </w:rPr>
        <w:t>,</w:t>
      </w:r>
      <w:r w:rsidR="00093AFF" w:rsidRPr="00EA5C42">
        <w:rPr>
          <w:bCs/>
          <w:sz w:val="24"/>
          <w:szCs w:val="24"/>
        </w:rPr>
        <w:t xml:space="preserve"> časť parcely registra CKN č. </w:t>
      </w:r>
      <w:r w:rsidR="00B00765" w:rsidRPr="00EA5C42">
        <w:rPr>
          <w:bCs/>
          <w:sz w:val="24"/>
          <w:szCs w:val="24"/>
        </w:rPr>
        <w:t>2338</w:t>
      </w:r>
      <w:r w:rsidR="00093AFF" w:rsidRPr="00EA5C42">
        <w:rPr>
          <w:bCs/>
          <w:sz w:val="24"/>
          <w:szCs w:val="24"/>
        </w:rPr>
        <w:t>/1, zastavaná plocha a</w:t>
      </w:r>
      <w:r w:rsidR="00EA5C42" w:rsidRPr="00EA5C42">
        <w:rPr>
          <w:bCs/>
          <w:sz w:val="24"/>
          <w:szCs w:val="24"/>
        </w:rPr>
        <w:t xml:space="preserve"> </w:t>
      </w:r>
      <w:r w:rsidR="00093AFF" w:rsidRPr="00EA5C42">
        <w:rPr>
          <w:bCs/>
          <w:sz w:val="24"/>
          <w:szCs w:val="24"/>
        </w:rPr>
        <w:t>nádvorie</w:t>
      </w:r>
      <w:r w:rsidR="008E059C" w:rsidRPr="00EA5C42">
        <w:rPr>
          <w:bCs/>
          <w:sz w:val="24"/>
          <w:szCs w:val="24"/>
        </w:rPr>
        <w:t>,</w:t>
      </w:r>
      <w:r w:rsidR="00093AFF" w:rsidRPr="00EA5C42">
        <w:rPr>
          <w:bCs/>
          <w:sz w:val="24"/>
          <w:szCs w:val="24"/>
        </w:rPr>
        <w:t xml:space="preserve"> </w:t>
      </w:r>
      <w:r w:rsidR="0066668C" w:rsidRPr="00EA5C42">
        <w:rPr>
          <w:bCs/>
          <w:sz w:val="24"/>
          <w:szCs w:val="24"/>
        </w:rPr>
        <w:t>podľa</w:t>
      </w:r>
      <w:r w:rsidR="0081233F" w:rsidRPr="00EA5C42">
        <w:rPr>
          <w:bCs/>
          <w:sz w:val="24"/>
          <w:szCs w:val="24"/>
        </w:rPr>
        <w:t xml:space="preserve"> </w:t>
      </w:r>
      <w:bookmarkStart w:id="3" w:name="_Hlk167714354"/>
      <w:r w:rsidR="0081233F" w:rsidRPr="00EA5C42">
        <w:rPr>
          <w:bCs/>
          <w:sz w:val="24"/>
          <w:szCs w:val="24"/>
        </w:rPr>
        <w:t xml:space="preserve">Geometrického plánu č. </w:t>
      </w:r>
      <w:r w:rsidR="00B00765" w:rsidRPr="00EA5C42">
        <w:rPr>
          <w:bCs/>
          <w:sz w:val="24"/>
          <w:szCs w:val="24"/>
        </w:rPr>
        <w:t>074</w:t>
      </w:r>
      <w:r w:rsidR="0081233F" w:rsidRPr="00EA5C42">
        <w:rPr>
          <w:bCs/>
          <w:sz w:val="24"/>
          <w:szCs w:val="24"/>
        </w:rPr>
        <w:t xml:space="preserve">/2023, </w:t>
      </w:r>
      <w:r w:rsidR="0066668C" w:rsidRPr="00EA5C42">
        <w:rPr>
          <w:bCs/>
          <w:sz w:val="24"/>
          <w:szCs w:val="24"/>
        </w:rPr>
        <w:t xml:space="preserve">ktorý vyhotovil </w:t>
      </w:r>
      <w:r w:rsidR="00B00765" w:rsidRPr="00EA5C42">
        <w:rPr>
          <w:bCs/>
          <w:sz w:val="24"/>
          <w:szCs w:val="24"/>
        </w:rPr>
        <w:t>GEOS-geodetické služby, s.r.o., Jesenského 652/12, 927 01 Šaľa, IČO: 36 268 186,</w:t>
      </w:r>
      <w:r w:rsidR="0081233F" w:rsidRPr="00EA5C42">
        <w:rPr>
          <w:bCs/>
          <w:sz w:val="24"/>
          <w:szCs w:val="24"/>
        </w:rPr>
        <w:t xml:space="preserve"> dňa </w:t>
      </w:r>
      <w:r w:rsidR="00B00765" w:rsidRPr="00EA5C42">
        <w:rPr>
          <w:bCs/>
          <w:sz w:val="24"/>
          <w:szCs w:val="24"/>
        </w:rPr>
        <w:t>20</w:t>
      </w:r>
      <w:r w:rsidR="0081233F" w:rsidRPr="00EA5C42">
        <w:rPr>
          <w:bCs/>
          <w:sz w:val="24"/>
          <w:szCs w:val="24"/>
        </w:rPr>
        <w:t>.0</w:t>
      </w:r>
      <w:r w:rsidR="00B00765" w:rsidRPr="00EA5C42">
        <w:rPr>
          <w:bCs/>
          <w:sz w:val="24"/>
          <w:szCs w:val="24"/>
        </w:rPr>
        <w:t>5</w:t>
      </w:r>
      <w:r w:rsidR="0081233F" w:rsidRPr="00EA5C42">
        <w:rPr>
          <w:bCs/>
          <w:sz w:val="24"/>
          <w:szCs w:val="24"/>
        </w:rPr>
        <w:t>.202</w:t>
      </w:r>
      <w:r w:rsidR="00B00765" w:rsidRPr="00EA5C42">
        <w:rPr>
          <w:bCs/>
          <w:sz w:val="24"/>
          <w:szCs w:val="24"/>
        </w:rPr>
        <w:t>4</w:t>
      </w:r>
      <w:bookmarkEnd w:id="3"/>
      <w:r w:rsidR="0066668C" w:rsidRPr="00EA5C42">
        <w:rPr>
          <w:bCs/>
          <w:sz w:val="24"/>
          <w:szCs w:val="24"/>
        </w:rPr>
        <w:t>, úradne overený katastrálnym odborom Okresného úradu Šaľa dňa 08.08.2024 pod číslom</w:t>
      </w:r>
      <w:r w:rsidR="00EA5C42" w:rsidRPr="00EA5C42">
        <w:rPr>
          <w:bCs/>
          <w:sz w:val="24"/>
          <w:szCs w:val="24"/>
        </w:rPr>
        <w:br/>
      </w:r>
      <w:r w:rsidR="0066668C" w:rsidRPr="00EA5C42">
        <w:rPr>
          <w:bCs/>
          <w:sz w:val="24"/>
          <w:szCs w:val="24"/>
        </w:rPr>
        <w:t>G1-423/2024,</w:t>
      </w:r>
      <w:r w:rsidR="0081233F" w:rsidRPr="00EA5C42">
        <w:rPr>
          <w:bCs/>
          <w:sz w:val="24"/>
          <w:szCs w:val="24"/>
        </w:rPr>
        <w:t xml:space="preserve"> ako novovytvorená parcela registra CKN č. </w:t>
      </w:r>
      <w:r w:rsidR="00B00765" w:rsidRPr="00EA5C42">
        <w:rPr>
          <w:bCs/>
          <w:sz w:val="24"/>
          <w:szCs w:val="24"/>
        </w:rPr>
        <w:t>2338/67</w:t>
      </w:r>
      <w:r w:rsidR="0081233F" w:rsidRPr="00EA5C42">
        <w:rPr>
          <w:bCs/>
          <w:sz w:val="24"/>
          <w:szCs w:val="24"/>
        </w:rPr>
        <w:t xml:space="preserve">, zastavaná plocha a nádvorie o výmere </w:t>
      </w:r>
      <w:r w:rsidR="00B00765" w:rsidRPr="00EA5C42">
        <w:rPr>
          <w:bCs/>
          <w:sz w:val="24"/>
          <w:szCs w:val="24"/>
        </w:rPr>
        <w:t>59</w:t>
      </w:r>
      <w:r w:rsidR="0081233F" w:rsidRPr="00EA5C42">
        <w:rPr>
          <w:bCs/>
          <w:sz w:val="24"/>
          <w:szCs w:val="24"/>
        </w:rPr>
        <w:t xml:space="preserve"> m</w:t>
      </w:r>
      <w:r w:rsidR="0081233F" w:rsidRPr="00EA5C42">
        <w:rPr>
          <w:bCs/>
          <w:sz w:val="24"/>
          <w:szCs w:val="24"/>
          <w:vertAlign w:val="superscript"/>
        </w:rPr>
        <w:t>2</w:t>
      </w:r>
      <w:r w:rsidR="0081233F" w:rsidRPr="00EA5C42">
        <w:rPr>
          <w:bCs/>
          <w:sz w:val="24"/>
          <w:szCs w:val="24"/>
        </w:rPr>
        <w:t xml:space="preserve">, </w:t>
      </w:r>
      <w:r w:rsidR="00093AFF" w:rsidRPr="00EA5C42">
        <w:rPr>
          <w:bCs/>
          <w:sz w:val="24"/>
          <w:szCs w:val="24"/>
        </w:rPr>
        <w:t>veden</w:t>
      </w:r>
      <w:r w:rsidR="00B00765" w:rsidRPr="00EA5C42">
        <w:rPr>
          <w:bCs/>
          <w:sz w:val="24"/>
          <w:szCs w:val="24"/>
        </w:rPr>
        <w:t>á</w:t>
      </w:r>
      <w:r w:rsidR="00093AFF" w:rsidRPr="00EA5C42">
        <w:rPr>
          <w:bCs/>
          <w:sz w:val="24"/>
          <w:szCs w:val="24"/>
        </w:rPr>
        <w:t xml:space="preserve"> katastrálnym odborom Okresného úradu Šaľa pre obec a katastrálne územie Šaľa na </w:t>
      </w:r>
      <w:r w:rsidR="00EA5C42" w:rsidRPr="00EA5C42">
        <w:rPr>
          <w:bCs/>
          <w:sz w:val="24"/>
          <w:szCs w:val="24"/>
        </w:rPr>
        <w:t xml:space="preserve">liste vlastníctva </w:t>
      </w:r>
      <w:r w:rsidR="00093AFF" w:rsidRPr="00EA5C42">
        <w:rPr>
          <w:bCs/>
          <w:sz w:val="24"/>
          <w:szCs w:val="24"/>
        </w:rPr>
        <w:t>č. 1 v celosti</w:t>
      </w:r>
      <w:r w:rsidR="00B50063" w:rsidRPr="00EA5C42">
        <w:rPr>
          <w:bCs/>
          <w:sz w:val="24"/>
          <w:szCs w:val="24"/>
        </w:rPr>
        <w:t>,</w:t>
      </w:r>
      <w:r w:rsidR="00AB6845" w:rsidRPr="00EA5C42">
        <w:rPr>
          <w:bCs/>
          <w:sz w:val="24"/>
          <w:szCs w:val="24"/>
        </w:rPr>
        <w:t xml:space="preserve"> </w:t>
      </w:r>
      <w:r w:rsidR="00F97275" w:rsidRPr="00EA5C42">
        <w:rPr>
          <w:bCs/>
          <w:sz w:val="24"/>
          <w:szCs w:val="24"/>
        </w:rPr>
        <w:t xml:space="preserve">pre </w:t>
      </w:r>
      <w:r w:rsidR="00AB6845" w:rsidRPr="00EA5C42">
        <w:rPr>
          <w:bCs/>
          <w:sz w:val="24"/>
          <w:szCs w:val="24"/>
        </w:rPr>
        <w:t>spolo</w:t>
      </w:r>
      <w:r w:rsidR="0081233F" w:rsidRPr="00EA5C42">
        <w:rPr>
          <w:bCs/>
          <w:sz w:val="24"/>
          <w:szCs w:val="24"/>
        </w:rPr>
        <w:t>čenstvo vlastníkov bytov</w:t>
      </w:r>
      <w:r w:rsidR="008E059C" w:rsidRPr="00EA5C42">
        <w:rPr>
          <w:bCs/>
          <w:sz w:val="24"/>
          <w:szCs w:val="24"/>
        </w:rPr>
        <w:t xml:space="preserve"> a</w:t>
      </w:r>
      <w:r w:rsidR="00EA5C42" w:rsidRPr="00EA5C42">
        <w:rPr>
          <w:bCs/>
          <w:sz w:val="24"/>
          <w:szCs w:val="24"/>
        </w:rPr>
        <w:t xml:space="preserve"> </w:t>
      </w:r>
      <w:r w:rsidR="008E059C" w:rsidRPr="00EA5C42">
        <w:rPr>
          <w:bCs/>
          <w:sz w:val="24"/>
          <w:szCs w:val="24"/>
        </w:rPr>
        <w:t>nebytových priestorov</w:t>
      </w:r>
      <w:r w:rsidR="00AB6845" w:rsidRPr="00EA5C42">
        <w:rPr>
          <w:bCs/>
          <w:sz w:val="24"/>
          <w:szCs w:val="24"/>
        </w:rPr>
        <w:t xml:space="preserve"> </w:t>
      </w:r>
      <w:r w:rsidR="008E059C" w:rsidRPr="00EA5C42">
        <w:rPr>
          <w:bCs/>
          <w:sz w:val="24"/>
          <w:szCs w:val="24"/>
        </w:rPr>
        <w:t>s</w:t>
      </w:r>
      <w:r w:rsidR="00EA5C42" w:rsidRPr="00EA5C42">
        <w:rPr>
          <w:bCs/>
          <w:sz w:val="24"/>
          <w:szCs w:val="24"/>
        </w:rPr>
        <w:t xml:space="preserve"> </w:t>
      </w:r>
      <w:r w:rsidR="008E059C" w:rsidRPr="00EA5C42">
        <w:rPr>
          <w:bCs/>
          <w:sz w:val="24"/>
          <w:szCs w:val="24"/>
        </w:rPr>
        <w:t xml:space="preserve">názvom </w:t>
      </w:r>
      <w:bookmarkStart w:id="4" w:name="_Hlk167798935"/>
      <w:r w:rsidR="00B00765" w:rsidRPr="00EA5C42">
        <w:rPr>
          <w:bCs/>
          <w:sz w:val="24"/>
          <w:szCs w:val="24"/>
        </w:rPr>
        <w:t>„Centrum“</w:t>
      </w:r>
      <w:r w:rsidR="00AB6845" w:rsidRPr="00EA5C42">
        <w:rPr>
          <w:bCs/>
          <w:sz w:val="24"/>
          <w:szCs w:val="24"/>
        </w:rPr>
        <w:t xml:space="preserve">, </w:t>
      </w:r>
      <w:r w:rsidR="00F91393" w:rsidRPr="00EA5C42">
        <w:rPr>
          <w:bCs/>
          <w:sz w:val="24"/>
          <w:szCs w:val="24"/>
        </w:rPr>
        <w:t xml:space="preserve">so sídlom </w:t>
      </w:r>
      <w:r w:rsidR="00EA5C42" w:rsidRPr="00EA5C42">
        <w:rPr>
          <w:bCs/>
          <w:sz w:val="24"/>
          <w:szCs w:val="24"/>
        </w:rPr>
        <w:br/>
      </w:r>
      <w:r w:rsidR="00B00765" w:rsidRPr="00EA5C42">
        <w:rPr>
          <w:bCs/>
          <w:sz w:val="24"/>
          <w:szCs w:val="24"/>
        </w:rPr>
        <w:t>M</w:t>
      </w:r>
      <w:r w:rsidR="008E059C" w:rsidRPr="00EA5C42">
        <w:rPr>
          <w:bCs/>
          <w:sz w:val="24"/>
          <w:szCs w:val="24"/>
        </w:rPr>
        <w:t xml:space="preserve">. </w:t>
      </w:r>
      <w:r w:rsidR="00B00765" w:rsidRPr="00EA5C42">
        <w:rPr>
          <w:bCs/>
          <w:sz w:val="24"/>
          <w:szCs w:val="24"/>
        </w:rPr>
        <w:t>M. Hodžu</w:t>
      </w:r>
      <w:r w:rsidR="00093AFF" w:rsidRPr="00EA5C42">
        <w:rPr>
          <w:bCs/>
          <w:sz w:val="24"/>
          <w:szCs w:val="24"/>
        </w:rPr>
        <w:t xml:space="preserve"> </w:t>
      </w:r>
      <w:r w:rsidR="00B00765" w:rsidRPr="00EA5C42">
        <w:rPr>
          <w:bCs/>
          <w:sz w:val="24"/>
          <w:szCs w:val="24"/>
        </w:rPr>
        <w:t>903</w:t>
      </w:r>
      <w:r w:rsidR="008E059C" w:rsidRPr="00EA5C42">
        <w:rPr>
          <w:bCs/>
          <w:sz w:val="24"/>
          <w:szCs w:val="24"/>
        </w:rPr>
        <w:t>/</w:t>
      </w:r>
      <w:r w:rsidR="00B00765" w:rsidRPr="00EA5C42">
        <w:rPr>
          <w:bCs/>
          <w:sz w:val="24"/>
          <w:szCs w:val="24"/>
        </w:rPr>
        <w:t>18</w:t>
      </w:r>
      <w:r w:rsidR="008E059C" w:rsidRPr="00EA5C42">
        <w:rPr>
          <w:bCs/>
          <w:sz w:val="24"/>
          <w:szCs w:val="24"/>
        </w:rPr>
        <w:t>,</w:t>
      </w:r>
      <w:r w:rsidR="00AB6845" w:rsidRPr="00EA5C42">
        <w:rPr>
          <w:bCs/>
          <w:sz w:val="24"/>
          <w:szCs w:val="24"/>
        </w:rPr>
        <w:t xml:space="preserve"> </w:t>
      </w:r>
      <w:r w:rsidR="00093AFF" w:rsidRPr="00EA5C42">
        <w:rPr>
          <w:bCs/>
          <w:sz w:val="24"/>
          <w:szCs w:val="24"/>
        </w:rPr>
        <w:t>9</w:t>
      </w:r>
      <w:r w:rsidR="008E059C" w:rsidRPr="00EA5C42">
        <w:rPr>
          <w:bCs/>
          <w:sz w:val="24"/>
          <w:szCs w:val="24"/>
        </w:rPr>
        <w:t>27</w:t>
      </w:r>
      <w:r w:rsidR="00AB6845" w:rsidRPr="00EA5C42">
        <w:rPr>
          <w:bCs/>
          <w:sz w:val="24"/>
          <w:szCs w:val="24"/>
        </w:rPr>
        <w:t xml:space="preserve"> 0</w:t>
      </w:r>
      <w:r w:rsidR="008E059C" w:rsidRPr="00EA5C42">
        <w:rPr>
          <w:bCs/>
          <w:sz w:val="24"/>
          <w:szCs w:val="24"/>
        </w:rPr>
        <w:t>1</w:t>
      </w:r>
      <w:r w:rsidR="00AB6845" w:rsidRPr="00EA5C42">
        <w:rPr>
          <w:bCs/>
          <w:sz w:val="24"/>
          <w:szCs w:val="24"/>
        </w:rPr>
        <w:t xml:space="preserve"> </w:t>
      </w:r>
      <w:r w:rsidR="008E059C" w:rsidRPr="00EA5C42">
        <w:rPr>
          <w:bCs/>
          <w:sz w:val="24"/>
          <w:szCs w:val="24"/>
        </w:rPr>
        <w:t>Šaľa</w:t>
      </w:r>
      <w:r w:rsidR="00AB6845" w:rsidRPr="00EA5C42">
        <w:rPr>
          <w:bCs/>
          <w:sz w:val="24"/>
          <w:szCs w:val="24"/>
        </w:rPr>
        <w:t>, IČO:</w:t>
      </w:r>
      <w:r w:rsidR="008E059C" w:rsidRPr="00EA5C42">
        <w:rPr>
          <w:bCs/>
          <w:sz w:val="24"/>
          <w:szCs w:val="24"/>
        </w:rPr>
        <w:t xml:space="preserve"> 3</w:t>
      </w:r>
      <w:r w:rsidR="00B00765" w:rsidRPr="00EA5C42">
        <w:rPr>
          <w:bCs/>
          <w:sz w:val="24"/>
          <w:szCs w:val="24"/>
        </w:rPr>
        <w:t>56</w:t>
      </w:r>
      <w:r w:rsidR="008E059C" w:rsidRPr="00EA5C42">
        <w:rPr>
          <w:bCs/>
          <w:sz w:val="24"/>
          <w:szCs w:val="24"/>
        </w:rPr>
        <w:t>1</w:t>
      </w:r>
      <w:r w:rsidR="00B00765" w:rsidRPr="00EA5C42">
        <w:rPr>
          <w:bCs/>
          <w:sz w:val="24"/>
          <w:szCs w:val="24"/>
        </w:rPr>
        <w:t>0557</w:t>
      </w:r>
      <w:bookmarkEnd w:id="4"/>
      <w:r w:rsidR="007D5C13" w:rsidRPr="00EA5C42">
        <w:rPr>
          <w:bCs/>
          <w:sz w:val="24"/>
          <w:szCs w:val="24"/>
        </w:rPr>
        <w:t>,</w:t>
      </w:r>
      <w:r w:rsidR="008831E6" w:rsidRPr="00EA5C42">
        <w:rPr>
          <w:bCs/>
          <w:sz w:val="24"/>
          <w:szCs w:val="24"/>
        </w:rPr>
        <w:t xml:space="preserve"> na dobu neurčitú,</w:t>
      </w:r>
    </w:p>
    <w:p w14:paraId="633E6BA5" w14:textId="77777777" w:rsidR="00EA5C42" w:rsidRDefault="00EA5C42" w:rsidP="00EA5C42">
      <w:pPr>
        <w:pStyle w:val="Odsekzoznamu"/>
        <w:tabs>
          <w:tab w:val="left" w:pos="360"/>
        </w:tabs>
        <w:jc w:val="both"/>
        <w:rPr>
          <w:bCs/>
          <w:sz w:val="24"/>
          <w:szCs w:val="24"/>
        </w:rPr>
      </w:pPr>
    </w:p>
    <w:p w14:paraId="6527EBD9" w14:textId="77777777" w:rsidR="00EA5C42" w:rsidRDefault="00EA5C42" w:rsidP="00EA5C42">
      <w:pPr>
        <w:pStyle w:val="Odsekzoznamu"/>
        <w:tabs>
          <w:tab w:val="left" w:pos="360"/>
        </w:tabs>
        <w:jc w:val="both"/>
        <w:rPr>
          <w:bCs/>
          <w:sz w:val="24"/>
          <w:szCs w:val="24"/>
        </w:rPr>
      </w:pPr>
    </w:p>
    <w:p w14:paraId="3DEAC81F" w14:textId="33718E76" w:rsidR="00CB2395" w:rsidRPr="00EA5C42" w:rsidRDefault="00EA5C42" w:rsidP="00F86B9E">
      <w:pPr>
        <w:pStyle w:val="Odsekzoznamu"/>
        <w:numPr>
          <w:ilvl w:val="0"/>
          <w:numId w:val="6"/>
        </w:numPr>
        <w:tabs>
          <w:tab w:val="left" w:pos="360"/>
        </w:tabs>
        <w:jc w:val="both"/>
        <w:rPr>
          <w:bCs/>
          <w:sz w:val="24"/>
          <w:szCs w:val="24"/>
        </w:rPr>
      </w:pPr>
      <w:r w:rsidRPr="00EA5C42">
        <w:rPr>
          <w:bCs/>
          <w:sz w:val="24"/>
          <w:szCs w:val="24"/>
        </w:rPr>
        <w:lastRenderedPageBreak/>
        <w:t>zní</w:t>
      </w:r>
      <w:r w:rsidR="00B00765" w:rsidRPr="00EA5C42">
        <w:rPr>
          <w:bCs/>
          <w:sz w:val="24"/>
          <w:szCs w:val="24"/>
        </w:rPr>
        <w:t xml:space="preserve">ženie nájomného oproti všeobecnej hodnote nájomného určeného </w:t>
      </w:r>
      <w:r w:rsidR="008831E6" w:rsidRPr="00EA5C42">
        <w:rPr>
          <w:bCs/>
          <w:sz w:val="24"/>
          <w:szCs w:val="24"/>
        </w:rPr>
        <w:t xml:space="preserve">znaleckým posudkom č. </w:t>
      </w:r>
      <w:r w:rsidR="00077693" w:rsidRPr="00EA5C42">
        <w:rPr>
          <w:bCs/>
          <w:sz w:val="24"/>
          <w:szCs w:val="24"/>
        </w:rPr>
        <w:t>89</w:t>
      </w:r>
      <w:r w:rsidR="008831E6" w:rsidRPr="00EA5C42">
        <w:rPr>
          <w:bCs/>
          <w:sz w:val="24"/>
          <w:szCs w:val="24"/>
        </w:rPr>
        <w:t>/2024 vyhotoven</w:t>
      </w:r>
      <w:r>
        <w:rPr>
          <w:bCs/>
          <w:sz w:val="24"/>
          <w:szCs w:val="24"/>
        </w:rPr>
        <w:t>ým</w:t>
      </w:r>
      <w:r w:rsidR="008831E6" w:rsidRPr="00EA5C42">
        <w:rPr>
          <w:bCs/>
          <w:sz w:val="24"/>
          <w:szCs w:val="24"/>
        </w:rPr>
        <w:t xml:space="preserve"> dňa </w:t>
      </w:r>
      <w:r w:rsidR="00077693" w:rsidRPr="00EA5C42">
        <w:rPr>
          <w:bCs/>
          <w:sz w:val="24"/>
          <w:szCs w:val="24"/>
        </w:rPr>
        <w:t>13.</w:t>
      </w:r>
      <w:r w:rsidR="008831E6" w:rsidRPr="00EA5C42">
        <w:rPr>
          <w:bCs/>
          <w:sz w:val="24"/>
          <w:szCs w:val="24"/>
        </w:rPr>
        <w:t>0</w:t>
      </w:r>
      <w:r w:rsidR="0066668C" w:rsidRPr="00EA5C42">
        <w:rPr>
          <w:bCs/>
          <w:sz w:val="24"/>
          <w:szCs w:val="24"/>
        </w:rPr>
        <w:t>8</w:t>
      </w:r>
      <w:r w:rsidR="008831E6" w:rsidRPr="00EA5C42">
        <w:rPr>
          <w:bCs/>
          <w:sz w:val="24"/>
          <w:szCs w:val="24"/>
        </w:rPr>
        <w:t xml:space="preserve">.2024 súdnym znalcom Ing. Kristiánom </w:t>
      </w:r>
      <w:proofErr w:type="spellStart"/>
      <w:r w:rsidR="008831E6" w:rsidRPr="00EA5C42">
        <w:rPr>
          <w:bCs/>
          <w:sz w:val="24"/>
          <w:szCs w:val="24"/>
        </w:rPr>
        <w:t>Szekeresom</w:t>
      </w:r>
      <w:proofErr w:type="spellEnd"/>
      <w:r w:rsidR="008831E6" w:rsidRPr="00EA5C42">
        <w:rPr>
          <w:bCs/>
          <w:sz w:val="24"/>
          <w:szCs w:val="24"/>
        </w:rPr>
        <w:t xml:space="preserve">, PhD. vo výške </w:t>
      </w:r>
      <w:r w:rsidR="00077693" w:rsidRPr="00EA5C42">
        <w:rPr>
          <w:bCs/>
          <w:sz w:val="24"/>
          <w:szCs w:val="24"/>
        </w:rPr>
        <w:t>206,80</w:t>
      </w:r>
      <w:r w:rsidR="008831E6" w:rsidRPr="00EA5C42">
        <w:rPr>
          <w:bCs/>
          <w:sz w:val="24"/>
          <w:szCs w:val="24"/>
        </w:rPr>
        <w:t xml:space="preserve"> EUR</w:t>
      </w:r>
      <w:r w:rsidR="00077693" w:rsidRPr="00EA5C42">
        <w:rPr>
          <w:bCs/>
          <w:sz w:val="24"/>
          <w:szCs w:val="24"/>
        </w:rPr>
        <w:t>/rok za celú výmeru</w:t>
      </w:r>
      <w:r w:rsidR="008831E6" w:rsidRPr="00EA5C42">
        <w:rPr>
          <w:bCs/>
          <w:sz w:val="24"/>
          <w:szCs w:val="24"/>
        </w:rPr>
        <w:t xml:space="preserve">, podľa </w:t>
      </w:r>
      <w:proofErr w:type="spellStart"/>
      <w:r w:rsidR="008831E6" w:rsidRPr="00EA5C42">
        <w:rPr>
          <w:bCs/>
          <w:sz w:val="24"/>
          <w:szCs w:val="24"/>
        </w:rPr>
        <w:t>ust</w:t>
      </w:r>
      <w:proofErr w:type="spellEnd"/>
      <w:r w:rsidR="008831E6" w:rsidRPr="00EA5C42">
        <w:rPr>
          <w:bCs/>
          <w:sz w:val="24"/>
          <w:szCs w:val="24"/>
        </w:rPr>
        <w:t>. § 16 ods. 6 písm. f) Zásad hospodárenia s</w:t>
      </w:r>
      <w:r>
        <w:rPr>
          <w:bCs/>
          <w:sz w:val="24"/>
          <w:szCs w:val="24"/>
        </w:rPr>
        <w:t xml:space="preserve"> </w:t>
      </w:r>
      <w:r w:rsidR="008831E6" w:rsidRPr="00EA5C42">
        <w:rPr>
          <w:bCs/>
          <w:sz w:val="24"/>
          <w:szCs w:val="24"/>
        </w:rPr>
        <w:t>majetkom mesta Šaľa v</w:t>
      </w:r>
      <w:r>
        <w:rPr>
          <w:bCs/>
          <w:sz w:val="24"/>
          <w:szCs w:val="24"/>
        </w:rPr>
        <w:t xml:space="preserve"> </w:t>
      </w:r>
      <w:r w:rsidR="008831E6" w:rsidRPr="00EA5C42">
        <w:rPr>
          <w:bCs/>
          <w:sz w:val="24"/>
          <w:szCs w:val="24"/>
        </w:rPr>
        <w:t xml:space="preserve">platnom znení </w:t>
      </w:r>
      <w:r w:rsidR="00F97275" w:rsidRPr="00EA5C42">
        <w:rPr>
          <w:bCs/>
          <w:sz w:val="24"/>
          <w:szCs w:val="24"/>
        </w:rPr>
        <w:t>v</w:t>
      </w:r>
      <w:r w:rsidR="008831E6" w:rsidRPr="00EA5C42">
        <w:rPr>
          <w:bCs/>
          <w:sz w:val="24"/>
          <w:szCs w:val="24"/>
        </w:rPr>
        <w:t>o výške nájomného 1</w:t>
      </w:r>
      <w:r w:rsidR="00F97275" w:rsidRPr="00EA5C42">
        <w:rPr>
          <w:bCs/>
          <w:sz w:val="24"/>
          <w:szCs w:val="24"/>
        </w:rPr>
        <w:t>,</w:t>
      </w:r>
      <w:r w:rsidR="00C47D4E" w:rsidRPr="00EA5C42">
        <w:rPr>
          <w:bCs/>
          <w:sz w:val="24"/>
          <w:szCs w:val="24"/>
        </w:rPr>
        <w:t>00</w:t>
      </w:r>
      <w:r w:rsidR="00F97275" w:rsidRPr="00EA5C42">
        <w:rPr>
          <w:bCs/>
          <w:sz w:val="24"/>
          <w:szCs w:val="24"/>
        </w:rPr>
        <w:t xml:space="preserve"> EUR</w:t>
      </w:r>
      <w:r w:rsidR="008831E6" w:rsidRPr="00EA5C42">
        <w:rPr>
          <w:bCs/>
          <w:sz w:val="24"/>
          <w:szCs w:val="24"/>
        </w:rPr>
        <w:t>/rok</w:t>
      </w:r>
      <w:r w:rsidR="00C47D4E" w:rsidRPr="00EA5C42">
        <w:rPr>
          <w:bCs/>
          <w:sz w:val="24"/>
          <w:szCs w:val="24"/>
        </w:rPr>
        <w:t xml:space="preserve"> za celú výme</w:t>
      </w:r>
      <w:r w:rsidR="008831E6" w:rsidRPr="00EA5C42">
        <w:rPr>
          <w:bCs/>
          <w:sz w:val="24"/>
          <w:szCs w:val="24"/>
        </w:rPr>
        <w:t>ru</w:t>
      </w:r>
      <w:r w:rsidR="00093AFF" w:rsidRPr="00EA5C42">
        <w:rPr>
          <w:bCs/>
          <w:sz w:val="24"/>
          <w:szCs w:val="24"/>
        </w:rPr>
        <w:t>.</w:t>
      </w:r>
      <w:r w:rsidR="00F97275" w:rsidRPr="00EA5C42">
        <w:rPr>
          <w:bCs/>
          <w:sz w:val="24"/>
          <w:szCs w:val="24"/>
        </w:rPr>
        <w:t xml:space="preserve"> </w:t>
      </w:r>
    </w:p>
    <w:p w14:paraId="4FB3A09B" w14:textId="77777777" w:rsidR="00EA5C42" w:rsidRDefault="00EA5C42" w:rsidP="008876DA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</w:p>
    <w:p w14:paraId="730C2CCB" w14:textId="2582A490" w:rsidR="008876DA" w:rsidRPr="00560D6C" w:rsidRDefault="008876DA" w:rsidP="00EA5C42">
      <w:pPr>
        <w:tabs>
          <w:tab w:val="left" w:pos="360"/>
        </w:tabs>
        <w:ind w:left="360"/>
        <w:jc w:val="both"/>
        <w:rPr>
          <w:sz w:val="24"/>
          <w:szCs w:val="24"/>
        </w:rPr>
      </w:pPr>
      <w:r w:rsidRPr="00560D6C">
        <w:rPr>
          <w:sz w:val="24"/>
        </w:rPr>
        <w:t>(pozn.</w:t>
      </w:r>
      <w:r w:rsidR="00EA5C42">
        <w:rPr>
          <w:sz w:val="24"/>
        </w:rPr>
        <w:t>:</w:t>
      </w:r>
      <w:r w:rsidRPr="00560D6C">
        <w:rPr>
          <w:sz w:val="24"/>
        </w:rPr>
        <w:t xml:space="preserve"> na schválenie je potrebná 3/5 väčšina všetkých poslancov)</w:t>
      </w:r>
    </w:p>
    <w:p w14:paraId="5DCA0A22" w14:textId="77777777" w:rsidR="00D734E3" w:rsidRDefault="00D734E3" w:rsidP="008876DA">
      <w:pPr>
        <w:tabs>
          <w:tab w:val="left" w:pos="360"/>
        </w:tabs>
        <w:rPr>
          <w:bCs/>
          <w:sz w:val="24"/>
          <w:szCs w:val="24"/>
        </w:rPr>
      </w:pPr>
    </w:p>
    <w:p w14:paraId="12DB2E21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020C9F25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34CEE05B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33381E69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37B4DD91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40121FC8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22CF93A4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452BB826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112AF18C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72B47096" w14:textId="77777777" w:rsidR="006B1E00" w:rsidRDefault="006B1E00" w:rsidP="008876DA">
      <w:pPr>
        <w:tabs>
          <w:tab w:val="left" w:pos="360"/>
        </w:tabs>
        <w:rPr>
          <w:bCs/>
          <w:sz w:val="24"/>
          <w:szCs w:val="24"/>
        </w:rPr>
      </w:pPr>
    </w:p>
    <w:p w14:paraId="258874C0" w14:textId="674A7734" w:rsidR="008876DA" w:rsidRPr="00560D6C" w:rsidRDefault="008876DA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560D6C">
        <w:rPr>
          <w:b/>
          <w:szCs w:val="24"/>
        </w:rPr>
        <w:t>Spracoval:</w:t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0F4729">
        <w:rPr>
          <w:b/>
          <w:szCs w:val="24"/>
        </w:rPr>
        <w:tab/>
      </w:r>
      <w:r w:rsidRPr="00560D6C">
        <w:rPr>
          <w:b/>
          <w:szCs w:val="24"/>
        </w:rPr>
        <w:t>Predkladá:</w:t>
      </w:r>
    </w:p>
    <w:p w14:paraId="7EF3BD5E" w14:textId="66F1BD93" w:rsidR="008876DA" w:rsidRPr="00560D6C" w:rsidRDefault="00C6211D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 w:rsidRPr="00560D6C">
        <w:rPr>
          <w:szCs w:val="24"/>
        </w:rPr>
        <w:t>Mgr. Miloš Kopiary</w:t>
      </w:r>
      <w:r w:rsidR="00DD1837">
        <w:rPr>
          <w:szCs w:val="24"/>
        </w:rPr>
        <w:t xml:space="preserve"> v.</w:t>
      </w:r>
      <w:r w:rsidR="00EA5C42">
        <w:rPr>
          <w:szCs w:val="24"/>
        </w:rPr>
        <w:t xml:space="preserve"> </w:t>
      </w:r>
      <w:r w:rsidR="00DD1837">
        <w:rPr>
          <w:szCs w:val="24"/>
        </w:rPr>
        <w:t>r.</w:t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0F4729">
        <w:rPr>
          <w:szCs w:val="24"/>
        </w:rPr>
        <w:tab/>
      </w:r>
      <w:r w:rsidR="000E38B3" w:rsidRPr="00560D6C">
        <w:rPr>
          <w:szCs w:val="24"/>
        </w:rPr>
        <w:t>Mgr. Miloš Kopiary</w:t>
      </w:r>
      <w:r w:rsidR="000E38B3">
        <w:rPr>
          <w:szCs w:val="24"/>
        </w:rPr>
        <w:t xml:space="preserve"> v.</w:t>
      </w:r>
      <w:r w:rsidR="00EA5C42">
        <w:rPr>
          <w:szCs w:val="24"/>
        </w:rPr>
        <w:t xml:space="preserve"> </w:t>
      </w:r>
      <w:r w:rsidR="000E38B3">
        <w:rPr>
          <w:szCs w:val="24"/>
        </w:rPr>
        <w:t>r.</w:t>
      </w:r>
    </w:p>
    <w:p w14:paraId="67B4BFC3" w14:textId="62076FED" w:rsidR="008876DA" w:rsidRPr="00560D6C" w:rsidRDefault="00955F8F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t xml:space="preserve">referent </w:t>
      </w:r>
      <w:proofErr w:type="spellStart"/>
      <w:r>
        <w:t>OSMaZM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 w:rsidR="000F4729">
        <w:tab/>
      </w:r>
      <w:r w:rsidR="00DD1837">
        <w:t>referent</w:t>
      </w:r>
      <w:r w:rsidR="008876DA" w:rsidRPr="00560D6C">
        <w:t xml:space="preserve"> </w:t>
      </w:r>
      <w:proofErr w:type="spellStart"/>
      <w:r w:rsidR="008876DA" w:rsidRPr="00560D6C">
        <w:t>OSMaZM</w:t>
      </w:r>
      <w:proofErr w:type="spellEnd"/>
    </w:p>
    <w:p w14:paraId="5052062C" w14:textId="77777777" w:rsidR="00B366EC" w:rsidRDefault="00B366EC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6500A7C8" w14:textId="77777777" w:rsidR="00D734E3" w:rsidRDefault="00D734E3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398261F6" w14:textId="77777777" w:rsidR="00D734E3" w:rsidRDefault="00D734E3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23947A96" w14:textId="77777777" w:rsidR="00D734E3" w:rsidRPr="00560D6C" w:rsidRDefault="00D734E3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7588D601" w14:textId="5059D1F2" w:rsidR="00B80A26" w:rsidRPr="00560D6C" w:rsidRDefault="008876DA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b w:val="0"/>
          <w:sz w:val="24"/>
          <w:szCs w:val="24"/>
        </w:rPr>
        <w:t>Predlože</w:t>
      </w:r>
      <w:r w:rsidR="00DD1837">
        <w:rPr>
          <w:b w:val="0"/>
          <w:sz w:val="24"/>
          <w:szCs w:val="24"/>
        </w:rPr>
        <w:t xml:space="preserve">né mestskému </w:t>
      </w:r>
      <w:r w:rsidR="00485F17" w:rsidRPr="0074017F">
        <w:rPr>
          <w:b w:val="0"/>
          <w:sz w:val="24"/>
          <w:szCs w:val="24"/>
        </w:rPr>
        <w:t xml:space="preserve">zastupiteľstvu </w:t>
      </w:r>
      <w:r w:rsidR="00EA5C42">
        <w:rPr>
          <w:b w:val="0"/>
          <w:sz w:val="24"/>
          <w:szCs w:val="24"/>
        </w:rPr>
        <w:t>26</w:t>
      </w:r>
      <w:r w:rsidR="00485F17" w:rsidRPr="0074017F">
        <w:rPr>
          <w:b w:val="0"/>
          <w:sz w:val="24"/>
          <w:szCs w:val="24"/>
        </w:rPr>
        <w:t>.</w:t>
      </w:r>
      <w:r w:rsidR="001C675A">
        <w:rPr>
          <w:b w:val="0"/>
          <w:sz w:val="24"/>
          <w:szCs w:val="24"/>
        </w:rPr>
        <w:t xml:space="preserve"> </w:t>
      </w:r>
      <w:r w:rsidR="0066668C">
        <w:rPr>
          <w:b w:val="0"/>
          <w:sz w:val="24"/>
          <w:szCs w:val="24"/>
        </w:rPr>
        <w:t>septembra</w:t>
      </w:r>
      <w:r w:rsidR="00DD1837">
        <w:rPr>
          <w:b w:val="0"/>
          <w:sz w:val="24"/>
          <w:szCs w:val="24"/>
        </w:rPr>
        <w:t xml:space="preserve"> 20</w:t>
      </w:r>
      <w:r w:rsidR="001C675A">
        <w:rPr>
          <w:b w:val="0"/>
          <w:sz w:val="24"/>
          <w:szCs w:val="24"/>
        </w:rPr>
        <w:t>2</w:t>
      </w:r>
      <w:r w:rsidR="00D734E3">
        <w:rPr>
          <w:b w:val="0"/>
          <w:sz w:val="24"/>
          <w:szCs w:val="24"/>
        </w:rPr>
        <w:t>4</w:t>
      </w:r>
    </w:p>
    <w:p w14:paraId="6EE355FA" w14:textId="77777777" w:rsidR="00D734E3" w:rsidRDefault="00D734E3">
      <w:p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14:paraId="1D86E65E" w14:textId="30274DE0" w:rsidR="00D25B60" w:rsidRPr="00560D6C" w:rsidRDefault="00D25B60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sz w:val="24"/>
          <w:szCs w:val="24"/>
        </w:rPr>
        <w:lastRenderedPageBreak/>
        <w:t>Dôvodová správa:</w:t>
      </w:r>
    </w:p>
    <w:p w14:paraId="0A8648CF" w14:textId="77777777" w:rsidR="00074B18" w:rsidRDefault="00074B18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5B405D51" w14:textId="0D0982AE" w:rsidR="00F91393" w:rsidRDefault="00D25B60" w:rsidP="005C5E10">
      <w:pPr>
        <w:tabs>
          <w:tab w:val="left" w:pos="0"/>
        </w:tabs>
        <w:jc w:val="both"/>
        <w:rPr>
          <w:sz w:val="24"/>
          <w:szCs w:val="24"/>
        </w:rPr>
      </w:pPr>
      <w:r w:rsidRPr="00560D6C">
        <w:rPr>
          <w:sz w:val="24"/>
          <w:szCs w:val="24"/>
        </w:rPr>
        <w:t>Mestsk</w:t>
      </w:r>
      <w:r w:rsidR="008F00CA">
        <w:rPr>
          <w:sz w:val="24"/>
          <w:szCs w:val="24"/>
        </w:rPr>
        <w:t>ému</w:t>
      </w:r>
      <w:r w:rsidRPr="00560D6C">
        <w:rPr>
          <w:sz w:val="24"/>
          <w:szCs w:val="24"/>
        </w:rPr>
        <w:t xml:space="preserve"> úrad</w:t>
      </w:r>
      <w:r w:rsidR="008F00CA">
        <w:rPr>
          <w:sz w:val="24"/>
          <w:szCs w:val="24"/>
        </w:rPr>
        <w:t>u</w:t>
      </w:r>
      <w:r w:rsidRPr="00560D6C">
        <w:rPr>
          <w:sz w:val="24"/>
          <w:szCs w:val="24"/>
        </w:rPr>
        <w:t xml:space="preserve"> v Šali </w:t>
      </w:r>
      <w:r w:rsidR="003B6E3D" w:rsidRPr="00560D6C">
        <w:rPr>
          <w:sz w:val="24"/>
          <w:szCs w:val="24"/>
        </w:rPr>
        <w:t xml:space="preserve">(ďalej len „MsÚ) </w:t>
      </w:r>
      <w:r w:rsidR="00C26EFA">
        <w:rPr>
          <w:sz w:val="24"/>
          <w:szCs w:val="24"/>
        </w:rPr>
        <w:t xml:space="preserve">bola </w:t>
      </w:r>
      <w:r w:rsidR="00485F17" w:rsidRPr="00C26EFA">
        <w:rPr>
          <w:sz w:val="24"/>
          <w:szCs w:val="24"/>
        </w:rPr>
        <w:t xml:space="preserve">dňa </w:t>
      </w:r>
      <w:r w:rsidR="00596463">
        <w:rPr>
          <w:sz w:val="24"/>
          <w:szCs w:val="24"/>
        </w:rPr>
        <w:t>24</w:t>
      </w:r>
      <w:r w:rsidR="00150A71" w:rsidRPr="00C26EFA">
        <w:rPr>
          <w:sz w:val="24"/>
          <w:szCs w:val="24"/>
        </w:rPr>
        <w:t>.</w:t>
      </w:r>
      <w:r w:rsidR="00093AFF">
        <w:rPr>
          <w:sz w:val="24"/>
          <w:szCs w:val="24"/>
        </w:rPr>
        <w:t>0</w:t>
      </w:r>
      <w:r w:rsidR="00596463">
        <w:rPr>
          <w:sz w:val="24"/>
          <w:szCs w:val="24"/>
        </w:rPr>
        <w:t>5</w:t>
      </w:r>
      <w:r w:rsidR="00150A71" w:rsidRPr="00C26EFA">
        <w:rPr>
          <w:sz w:val="24"/>
          <w:szCs w:val="24"/>
        </w:rPr>
        <w:t>.</w:t>
      </w:r>
      <w:r w:rsidR="00DD1837" w:rsidRPr="00C26EFA">
        <w:rPr>
          <w:sz w:val="24"/>
          <w:szCs w:val="24"/>
        </w:rPr>
        <w:t>20</w:t>
      </w:r>
      <w:r w:rsidR="001C675A" w:rsidRPr="00C26EFA">
        <w:rPr>
          <w:sz w:val="24"/>
          <w:szCs w:val="24"/>
        </w:rPr>
        <w:t>2</w:t>
      </w:r>
      <w:r w:rsidR="00596463">
        <w:rPr>
          <w:sz w:val="24"/>
          <w:szCs w:val="24"/>
        </w:rPr>
        <w:t>4</w:t>
      </w:r>
      <w:r w:rsidR="00C47D4E">
        <w:rPr>
          <w:sz w:val="24"/>
          <w:szCs w:val="24"/>
        </w:rPr>
        <w:t xml:space="preserve"> </w:t>
      </w:r>
      <w:r w:rsidR="00596463">
        <w:rPr>
          <w:sz w:val="24"/>
          <w:szCs w:val="24"/>
        </w:rPr>
        <w:t>dor</w:t>
      </w:r>
      <w:r w:rsidR="00C26EFA">
        <w:rPr>
          <w:sz w:val="24"/>
          <w:szCs w:val="24"/>
        </w:rPr>
        <w:t xml:space="preserve">učená </w:t>
      </w:r>
      <w:r w:rsidR="00485F17">
        <w:rPr>
          <w:sz w:val="24"/>
          <w:szCs w:val="24"/>
        </w:rPr>
        <w:t>písomn</w:t>
      </w:r>
      <w:r w:rsidR="00C26EFA">
        <w:rPr>
          <w:sz w:val="24"/>
          <w:szCs w:val="24"/>
        </w:rPr>
        <w:t>á</w:t>
      </w:r>
      <w:r w:rsidR="00485F17">
        <w:rPr>
          <w:sz w:val="24"/>
          <w:szCs w:val="24"/>
        </w:rPr>
        <w:t xml:space="preserve"> </w:t>
      </w:r>
      <w:r w:rsidR="001C675A">
        <w:rPr>
          <w:sz w:val="24"/>
          <w:szCs w:val="24"/>
        </w:rPr>
        <w:t xml:space="preserve">žiadosť </w:t>
      </w:r>
      <w:r w:rsidR="00F91393">
        <w:rPr>
          <w:sz w:val="24"/>
          <w:szCs w:val="24"/>
        </w:rPr>
        <w:t>spoloč</w:t>
      </w:r>
      <w:r w:rsidR="008E059C">
        <w:rPr>
          <w:sz w:val="24"/>
          <w:szCs w:val="24"/>
        </w:rPr>
        <w:t xml:space="preserve">enstva vlastníkov bytov a nebytových priestorov s názvom: </w:t>
      </w:r>
      <w:r w:rsidR="00596463" w:rsidRPr="00596463">
        <w:rPr>
          <w:sz w:val="24"/>
          <w:szCs w:val="24"/>
        </w:rPr>
        <w:t>„Centrum“, so sídlom: M. M. Hodžu 903/18, 927 01 Šaľa, IČO: 35610557</w:t>
      </w:r>
      <w:r w:rsidR="00F91393">
        <w:rPr>
          <w:bCs/>
          <w:sz w:val="24"/>
          <w:szCs w:val="24"/>
        </w:rPr>
        <w:t xml:space="preserve"> (ďalej aj ako „žiadateľ“) </w:t>
      </w:r>
      <w:r w:rsidR="001C675A">
        <w:rPr>
          <w:sz w:val="24"/>
          <w:szCs w:val="24"/>
        </w:rPr>
        <w:t>o</w:t>
      </w:r>
      <w:r w:rsidR="00C26EFA">
        <w:rPr>
          <w:sz w:val="24"/>
          <w:szCs w:val="24"/>
        </w:rPr>
        <w:t> prenájom nehnuteľnost</w:t>
      </w:r>
      <w:r w:rsidR="00093AFF">
        <w:rPr>
          <w:sz w:val="24"/>
          <w:szCs w:val="24"/>
        </w:rPr>
        <w:t>i</w:t>
      </w:r>
      <w:r w:rsidR="00C26EFA">
        <w:rPr>
          <w:sz w:val="24"/>
          <w:szCs w:val="24"/>
        </w:rPr>
        <w:t xml:space="preserve"> – </w:t>
      </w:r>
      <w:r w:rsidR="00596463">
        <w:rPr>
          <w:bCs/>
          <w:sz w:val="24"/>
          <w:szCs w:val="24"/>
        </w:rPr>
        <w:t xml:space="preserve">pozemku vo vlastníctve mesta nachádzajúceho sa na ulici M. M. Hodžu v Šali časť </w:t>
      </w:r>
      <w:r w:rsidR="00596463" w:rsidRPr="00093AFF">
        <w:rPr>
          <w:bCs/>
          <w:sz w:val="24"/>
          <w:szCs w:val="24"/>
        </w:rPr>
        <w:t xml:space="preserve">parcely registra CKN č. </w:t>
      </w:r>
      <w:r w:rsidR="00596463">
        <w:rPr>
          <w:bCs/>
          <w:sz w:val="24"/>
          <w:szCs w:val="24"/>
        </w:rPr>
        <w:t>2338</w:t>
      </w:r>
      <w:r w:rsidR="00596463" w:rsidRPr="00093AFF">
        <w:rPr>
          <w:bCs/>
          <w:sz w:val="24"/>
          <w:szCs w:val="24"/>
        </w:rPr>
        <w:t>/1, zastavaná plocha a</w:t>
      </w:r>
      <w:r w:rsidR="00596463">
        <w:rPr>
          <w:bCs/>
          <w:sz w:val="24"/>
          <w:szCs w:val="24"/>
        </w:rPr>
        <w:t> </w:t>
      </w:r>
      <w:r w:rsidR="00596463" w:rsidRPr="00093AFF">
        <w:rPr>
          <w:bCs/>
          <w:sz w:val="24"/>
          <w:szCs w:val="24"/>
        </w:rPr>
        <w:t>nádvorie</w:t>
      </w:r>
      <w:r w:rsidR="00596463">
        <w:rPr>
          <w:bCs/>
          <w:sz w:val="24"/>
          <w:szCs w:val="24"/>
        </w:rPr>
        <w:t>,</w:t>
      </w:r>
      <w:r w:rsidR="00596463" w:rsidRPr="00093AFF">
        <w:rPr>
          <w:bCs/>
          <w:sz w:val="24"/>
          <w:szCs w:val="24"/>
        </w:rPr>
        <w:t xml:space="preserve"> </w:t>
      </w:r>
      <w:r w:rsidR="0066668C">
        <w:rPr>
          <w:bCs/>
          <w:sz w:val="24"/>
          <w:szCs w:val="24"/>
        </w:rPr>
        <w:t>podľa</w:t>
      </w:r>
      <w:r w:rsidR="00596463">
        <w:rPr>
          <w:bCs/>
          <w:sz w:val="24"/>
          <w:szCs w:val="24"/>
        </w:rPr>
        <w:t xml:space="preserve"> Geometrického plánu č. 074/2023, </w:t>
      </w:r>
      <w:r w:rsidR="0066668C">
        <w:rPr>
          <w:bCs/>
          <w:sz w:val="24"/>
          <w:szCs w:val="24"/>
        </w:rPr>
        <w:t xml:space="preserve">ktorý </w:t>
      </w:r>
      <w:r w:rsidR="00596463">
        <w:rPr>
          <w:bCs/>
          <w:sz w:val="24"/>
          <w:szCs w:val="24"/>
        </w:rPr>
        <w:t>vyhotovi</w:t>
      </w:r>
      <w:r w:rsidR="0066668C">
        <w:rPr>
          <w:bCs/>
          <w:sz w:val="24"/>
          <w:szCs w:val="24"/>
        </w:rPr>
        <w:t>l:</w:t>
      </w:r>
      <w:r w:rsidR="00596463">
        <w:rPr>
          <w:bCs/>
          <w:sz w:val="24"/>
          <w:szCs w:val="24"/>
        </w:rPr>
        <w:t xml:space="preserve"> GEOS-geodetické služby, s.r.o., Jesenského 652/12, 927 01 Šaľa, IČO: 36 268 186, dňa 20.05.2024</w:t>
      </w:r>
      <w:r w:rsidR="0066668C">
        <w:rPr>
          <w:bCs/>
          <w:sz w:val="24"/>
          <w:szCs w:val="24"/>
        </w:rPr>
        <w:t xml:space="preserve">, úradne overený katastrálnym odborom Okresného úradu Šaľa dňa 08.08.2024 pod číslom: G1-423/2024, </w:t>
      </w:r>
      <w:r w:rsidR="00596463">
        <w:rPr>
          <w:bCs/>
          <w:sz w:val="24"/>
          <w:szCs w:val="24"/>
        </w:rPr>
        <w:t>ako novovytvorená parcela registra CKN č. 2338/67, zastavaná plocha a nádvorie o výmere 59 m</w:t>
      </w:r>
      <w:r w:rsidR="00596463">
        <w:rPr>
          <w:bCs/>
          <w:sz w:val="24"/>
          <w:szCs w:val="24"/>
          <w:vertAlign w:val="superscript"/>
        </w:rPr>
        <w:t>2</w:t>
      </w:r>
      <w:r w:rsidR="00596463">
        <w:rPr>
          <w:bCs/>
          <w:sz w:val="24"/>
          <w:szCs w:val="24"/>
        </w:rPr>
        <w:t xml:space="preserve">, </w:t>
      </w:r>
      <w:r w:rsidR="00596463" w:rsidRPr="00093AFF">
        <w:rPr>
          <w:bCs/>
          <w:sz w:val="24"/>
          <w:szCs w:val="24"/>
        </w:rPr>
        <w:t>veden</w:t>
      </w:r>
      <w:r w:rsidR="00596463">
        <w:rPr>
          <w:bCs/>
          <w:sz w:val="24"/>
          <w:szCs w:val="24"/>
        </w:rPr>
        <w:t>á</w:t>
      </w:r>
      <w:r w:rsidR="00596463" w:rsidRPr="00093AFF">
        <w:rPr>
          <w:bCs/>
          <w:sz w:val="24"/>
          <w:szCs w:val="24"/>
        </w:rPr>
        <w:t xml:space="preserve"> katastrálnym odborom Okresného úradu Šaľa pre obec a katastrálne územie Šaľa na LV č. 1 v celosti</w:t>
      </w:r>
      <w:r w:rsidR="00596463">
        <w:rPr>
          <w:sz w:val="24"/>
          <w:szCs w:val="24"/>
        </w:rPr>
        <w:t xml:space="preserve">  </w:t>
      </w:r>
      <w:r w:rsidR="00F91393">
        <w:rPr>
          <w:sz w:val="24"/>
          <w:szCs w:val="24"/>
        </w:rPr>
        <w:t>(Príloha č. 1 – žiadosť</w:t>
      </w:r>
      <w:r w:rsidR="005B5131">
        <w:rPr>
          <w:sz w:val="24"/>
          <w:szCs w:val="24"/>
        </w:rPr>
        <w:t>, Príloha č. 2 – výpis z</w:t>
      </w:r>
      <w:r w:rsidR="008E059C">
        <w:rPr>
          <w:sz w:val="24"/>
          <w:szCs w:val="24"/>
        </w:rPr>
        <w:t xml:space="preserve"> registra spoločenstiev vlastníkov bytov a nebytových priestorov, Príloha č. 3 </w:t>
      </w:r>
      <w:r w:rsidR="000C3FCE">
        <w:rPr>
          <w:sz w:val="24"/>
          <w:szCs w:val="24"/>
        </w:rPr>
        <w:t>–</w:t>
      </w:r>
      <w:r w:rsidR="008E059C">
        <w:rPr>
          <w:sz w:val="24"/>
          <w:szCs w:val="24"/>
        </w:rPr>
        <w:t xml:space="preserve"> GP</w:t>
      </w:r>
      <w:r w:rsidR="000C3FCE">
        <w:rPr>
          <w:sz w:val="24"/>
          <w:szCs w:val="24"/>
        </w:rPr>
        <w:t>, Príloha č. 4 - snímka</w:t>
      </w:r>
      <w:r w:rsidR="005B5131">
        <w:rPr>
          <w:sz w:val="24"/>
          <w:szCs w:val="24"/>
        </w:rPr>
        <w:t>)</w:t>
      </w:r>
      <w:r w:rsidR="00F91393">
        <w:rPr>
          <w:sz w:val="24"/>
          <w:szCs w:val="24"/>
        </w:rPr>
        <w:t xml:space="preserve">. </w:t>
      </w:r>
    </w:p>
    <w:p w14:paraId="4F48DCF8" w14:textId="77777777" w:rsidR="001C675A" w:rsidRDefault="00F91393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C675A">
        <w:rPr>
          <w:sz w:val="24"/>
          <w:szCs w:val="24"/>
        </w:rPr>
        <w:t xml:space="preserve"> </w:t>
      </w:r>
    </w:p>
    <w:p w14:paraId="03DBEE60" w14:textId="33154DE3" w:rsidR="00E578F7" w:rsidRDefault="00F91393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Žiadateľ </w:t>
      </w:r>
      <w:r w:rsidR="008E059C">
        <w:rPr>
          <w:sz w:val="24"/>
          <w:szCs w:val="24"/>
        </w:rPr>
        <w:t>plán</w:t>
      </w:r>
      <w:r w:rsidR="00596463">
        <w:rPr>
          <w:sz w:val="24"/>
          <w:szCs w:val="24"/>
        </w:rPr>
        <w:t>uje</w:t>
      </w:r>
      <w:r>
        <w:rPr>
          <w:sz w:val="24"/>
          <w:szCs w:val="24"/>
        </w:rPr>
        <w:t xml:space="preserve"> </w:t>
      </w:r>
      <w:r w:rsidR="00596463">
        <w:rPr>
          <w:sz w:val="24"/>
          <w:szCs w:val="24"/>
        </w:rPr>
        <w:t xml:space="preserve">zrekonštruovať hlavný vstup do bytového domu </w:t>
      </w:r>
      <w:proofErr w:type="spellStart"/>
      <w:r w:rsidR="00596463">
        <w:rPr>
          <w:sz w:val="24"/>
          <w:szCs w:val="24"/>
        </w:rPr>
        <w:t>s.č</w:t>
      </w:r>
      <w:proofErr w:type="spellEnd"/>
      <w:r w:rsidR="00596463">
        <w:rPr>
          <w:sz w:val="24"/>
          <w:szCs w:val="24"/>
        </w:rPr>
        <w:t>. 903/18 na ulici M. M. Hodžu</w:t>
      </w:r>
      <w:r w:rsidR="000C3FC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C3FCE">
        <w:rPr>
          <w:sz w:val="24"/>
          <w:szCs w:val="24"/>
        </w:rPr>
        <w:t xml:space="preserve">V rámci </w:t>
      </w:r>
      <w:r w:rsidR="00596463">
        <w:rPr>
          <w:sz w:val="24"/>
          <w:szCs w:val="24"/>
        </w:rPr>
        <w:t>rekonštrukcie</w:t>
      </w:r>
      <w:r w:rsidR="000C3FCE">
        <w:rPr>
          <w:sz w:val="24"/>
          <w:szCs w:val="24"/>
        </w:rPr>
        <w:t xml:space="preserve"> majú byť vybudované nové bezbariérové vstupy do bytového domu (Príloha č. 5 – </w:t>
      </w:r>
      <w:r w:rsidR="00596463">
        <w:rPr>
          <w:sz w:val="24"/>
          <w:szCs w:val="24"/>
        </w:rPr>
        <w:t>situácia</w:t>
      </w:r>
      <w:r w:rsidR="000C3FCE">
        <w:rPr>
          <w:sz w:val="24"/>
          <w:szCs w:val="24"/>
        </w:rPr>
        <w:t xml:space="preserve">). Existujúce vstupy a schodiská, ako aj plánované nové bezbariérové vstupy </w:t>
      </w:r>
      <w:r w:rsidR="00391C64">
        <w:rPr>
          <w:sz w:val="24"/>
          <w:szCs w:val="24"/>
        </w:rPr>
        <w:t xml:space="preserve">sú v zmysle zákona č. 182/1993 </w:t>
      </w:r>
      <w:proofErr w:type="spellStart"/>
      <w:r w:rsidR="00391C64">
        <w:rPr>
          <w:sz w:val="24"/>
          <w:szCs w:val="24"/>
        </w:rPr>
        <w:t>Z.z</w:t>
      </w:r>
      <w:proofErr w:type="spellEnd"/>
      <w:r w:rsidR="00391C64">
        <w:rPr>
          <w:sz w:val="24"/>
          <w:szCs w:val="24"/>
        </w:rPr>
        <w:t xml:space="preserve">. o vlastníctve bytov a nebytových priestorov spoločnými časťami bytového domu. Nakoľko vybudovaním nových bezbariérových vstupov príde k zásahu do pozemku vo vlastníctve mesta Šaľa nad rámec </w:t>
      </w:r>
      <w:r w:rsidR="00596463">
        <w:rPr>
          <w:sz w:val="24"/>
          <w:szCs w:val="24"/>
        </w:rPr>
        <w:t xml:space="preserve">pozemku zastavaného stavbou bytového domu </w:t>
      </w:r>
      <w:r w:rsidR="00391C64">
        <w:rPr>
          <w:sz w:val="24"/>
          <w:szCs w:val="24"/>
        </w:rPr>
        <w:t>a tieto budú zároveň pevne spojené so zemou základom, je žiadateľ povinný v rámci staveného konania preukázať právny vzťah k pozemku, ktorý má byť zastavaný stavbou plánovaných bezbariérových vstupov. V rámci stavebného konania sa  budú k plánovanej stavbe vyjadrovať príslušné odbornú útvary MsÚ. V súlade s</w:t>
      </w:r>
      <w:r w:rsidR="00596463">
        <w:rPr>
          <w:sz w:val="24"/>
          <w:szCs w:val="24"/>
        </w:rPr>
        <w:t>o</w:t>
      </w:r>
      <w:r w:rsidR="00391C64">
        <w:rPr>
          <w:sz w:val="24"/>
          <w:szCs w:val="24"/>
        </w:rPr>
        <w:t> </w:t>
      </w:r>
      <w:r w:rsidR="00596463">
        <w:rPr>
          <w:sz w:val="24"/>
          <w:szCs w:val="24"/>
        </w:rPr>
        <w:t>situáciou stavby</w:t>
      </w:r>
      <w:r w:rsidR="00391C64">
        <w:rPr>
          <w:sz w:val="24"/>
          <w:szCs w:val="24"/>
        </w:rPr>
        <w:t xml:space="preserve"> si dal žiadateľ vyhotoviť geometrický plán na určenie výmery pozemku, ktorý má byť zastavaný stavbou bezbariérových vstupov, pričom celkový záber predstavuje výmeru</w:t>
      </w:r>
      <w:r w:rsidR="00596463">
        <w:rPr>
          <w:sz w:val="24"/>
          <w:szCs w:val="24"/>
        </w:rPr>
        <w:t xml:space="preserve"> </w:t>
      </w:r>
      <w:r w:rsidR="00391C64">
        <w:rPr>
          <w:sz w:val="24"/>
          <w:szCs w:val="24"/>
        </w:rPr>
        <w:t>5</w:t>
      </w:r>
      <w:r w:rsidR="00596463">
        <w:rPr>
          <w:sz w:val="24"/>
          <w:szCs w:val="24"/>
        </w:rPr>
        <w:t>9</w:t>
      </w:r>
      <w:r w:rsidR="00391C64">
        <w:rPr>
          <w:sz w:val="24"/>
          <w:szCs w:val="24"/>
        </w:rPr>
        <w:t xml:space="preserve"> m</w:t>
      </w:r>
      <w:r w:rsidR="00391C64">
        <w:rPr>
          <w:sz w:val="24"/>
          <w:szCs w:val="24"/>
          <w:vertAlign w:val="superscript"/>
        </w:rPr>
        <w:t>2</w:t>
      </w:r>
      <w:r w:rsidR="00391C64">
        <w:rPr>
          <w:sz w:val="24"/>
          <w:szCs w:val="24"/>
        </w:rPr>
        <w:t xml:space="preserve">. </w:t>
      </w:r>
    </w:p>
    <w:p w14:paraId="70BEB431" w14:textId="77777777" w:rsidR="00E578F7" w:rsidRDefault="00E578F7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6C96A29B" w14:textId="2412EC7C" w:rsidR="005D6876" w:rsidRDefault="00933771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B33884">
        <w:rPr>
          <w:sz w:val="24"/>
          <w:szCs w:val="24"/>
        </w:rPr>
        <w:t xml:space="preserve">otknutou nehnuteľnosťou </w:t>
      </w:r>
      <w:r w:rsidR="00596463">
        <w:rPr>
          <w:sz w:val="24"/>
          <w:szCs w:val="24"/>
        </w:rPr>
        <w:t xml:space="preserve">môžu prechádzať </w:t>
      </w:r>
      <w:r w:rsidR="005D6876">
        <w:rPr>
          <w:sz w:val="24"/>
          <w:szCs w:val="24"/>
        </w:rPr>
        <w:t xml:space="preserve">verejné rozvody </w:t>
      </w:r>
      <w:r w:rsidR="00596463">
        <w:rPr>
          <w:sz w:val="24"/>
          <w:szCs w:val="24"/>
        </w:rPr>
        <w:t xml:space="preserve">a prípojky </w:t>
      </w:r>
      <w:r w:rsidR="005D6876">
        <w:rPr>
          <w:sz w:val="24"/>
          <w:szCs w:val="24"/>
        </w:rPr>
        <w:t>inžinierskych sietí</w:t>
      </w:r>
      <w:r>
        <w:rPr>
          <w:sz w:val="24"/>
          <w:szCs w:val="24"/>
        </w:rPr>
        <w:t>, pričom ž</w:t>
      </w:r>
      <w:r w:rsidR="00B33884">
        <w:rPr>
          <w:sz w:val="24"/>
          <w:szCs w:val="24"/>
        </w:rPr>
        <w:t>iadateľ je o tejto skutočnosti oboznámený.</w:t>
      </w:r>
      <w:r w:rsidR="005D6876">
        <w:rPr>
          <w:sz w:val="24"/>
          <w:szCs w:val="24"/>
        </w:rPr>
        <w:t xml:space="preserve"> </w:t>
      </w:r>
    </w:p>
    <w:p w14:paraId="2DA518B0" w14:textId="2E441A3A" w:rsidR="005D6876" w:rsidRDefault="00F91393" w:rsidP="00C52E5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3223C2C" w14:textId="5F7BEE5F" w:rsidR="00C47D4E" w:rsidRDefault="00AA0C5F" w:rsidP="005C5E10">
      <w:pPr>
        <w:contextualSpacing/>
        <w:jc w:val="both"/>
        <w:rPr>
          <w:bCs/>
          <w:sz w:val="24"/>
          <w:szCs w:val="24"/>
        </w:rPr>
      </w:pPr>
      <w:r w:rsidRPr="00077693">
        <w:rPr>
          <w:sz w:val="24"/>
          <w:szCs w:val="24"/>
        </w:rPr>
        <w:t>Všeobecná hodnota nájomného bola v súlade s </w:t>
      </w:r>
      <w:proofErr w:type="spellStart"/>
      <w:r w:rsidRPr="00077693">
        <w:rPr>
          <w:sz w:val="24"/>
          <w:szCs w:val="24"/>
        </w:rPr>
        <w:t>ust</w:t>
      </w:r>
      <w:proofErr w:type="spellEnd"/>
      <w:r w:rsidRPr="00077693">
        <w:rPr>
          <w:sz w:val="24"/>
          <w:szCs w:val="24"/>
        </w:rPr>
        <w:t xml:space="preserve">. § 9aa ods. 2, písm. e), bod 3 zákona č. 138/1991 </w:t>
      </w:r>
      <w:proofErr w:type="spellStart"/>
      <w:r w:rsidRPr="00077693">
        <w:rPr>
          <w:sz w:val="24"/>
          <w:szCs w:val="24"/>
        </w:rPr>
        <w:t>Z.z</w:t>
      </w:r>
      <w:proofErr w:type="spellEnd"/>
      <w:r w:rsidRPr="00077693">
        <w:rPr>
          <w:sz w:val="24"/>
          <w:szCs w:val="24"/>
        </w:rPr>
        <w:t xml:space="preserve">. o majetku obcí v znení neskorších predpisov stanovená na základe </w:t>
      </w:r>
      <w:r w:rsidRPr="00077693">
        <w:rPr>
          <w:bCs/>
          <w:sz w:val="24"/>
          <w:szCs w:val="24"/>
        </w:rPr>
        <w:t xml:space="preserve">znaleckého posudku č. </w:t>
      </w:r>
      <w:r w:rsidR="00077693" w:rsidRPr="00077693">
        <w:rPr>
          <w:bCs/>
          <w:sz w:val="24"/>
          <w:szCs w:val="24"/>
        </w:rPr>
        <w:t>89</w:t>
      </w:r>
      <w:r w:rsidRPr="00077693">
        <w:rPr>
          <w:bCs/>
          <w:sz w:val="24"/>
          <w:szCs w:val="24"/>
        </w:rPr>
        <w:t xml:space="preserve">/2024 vyhotoveného dňa </w:t>
      </w:r>
      <w:r w:rsidR="00077693" w:rsidRPr="00077693">
        <w:rPr>
          <w:bCs/>
          <w:sz w:val="24"/>
          <w:szCs w:val="24"/>
        </w:rPr>
        <w:t>13</w:t>
      </w:r>
      <w:r w:rsidRPr="00077693">
        <w:rPr>
          <w:bCs/>
          <w:sz w:val="24"/>
          <w:szCs w:val="24"/>
        </w:rPr>
        <w:t>.0</w:t>
      </w:r>
      <w:r w:rsidR="0066668C" w:rsidRPr="00077693">
        <w:rPr>
          <w:bCs/>
          <w:sz w:val="24"/>
          <w:szCs w:val="24"/>
        </w:rPr>
        <w:t>8</w:t>
      </w:r>
      <w:r w:rsidRPr="00077693">
        <w:rPr>
          <w:bCs/>
          <w:sz w:val="24"/>
          <w:szCs w:val="24"/>
        </w:rPr>
        <w:t xml:space="preserve">.2024 súdnym znalcom Ing. Kristiánom </w:t>
      </w:r>
      <w:proofErr w:type="spellStart"/>
      <w:r w:rsidRPr="00077693">
        <w:rPr>
          <w:bCs/>
          <w:sz w:val="24"/>
          <w:szCs w:val="24"/>
        </w:rPr>
        <w:t>Szekeresom</w:t>
      </w:r>
      <w:proofErr w:type="spellEnd"/>
      <w:r w:rsidRPr="00077693">
        <w:rPr>
          <w:bCs/>
          <w:sz w:val="24"/>
          <w:szCs w:val="24"/>
        </w:rPr>
        <w:t xml:space="preserve">, PhD. vo výške </w:t>
      </w:r>
      <w:r w:rsidR="00077693" w:rsidRPr="00077693">
        <w:rPr>
          <w:bCs/>
          <w:sz w:val="24"/>
          <w:szCs w:val="24"/>
        </w:rPr>
        <w:t>206,80</w:t>
      </w:r>
      <w:r w:rsidRPr="00077693">
        <w:rPr>
          <w:bCs/>
          <w:sz w:val="24"/>
          <w:szCs w:val="24"/>
        </w:rPr>
        <w:t xml:space="preserve"> EUR</w:t>
      </w:r>
      <w:r w:rsidR="00077693">
        <w:rPr>
          <w:bCs/>
          <w:sz w:val="24"/>
          <w:szCs w:val="24"/>
        </w:rPr>
        <w:t>/rok za celú výmeru predmetu nájmu</w:t>
      </w:r>
      <w:r w:rsidRPr="00077693">
        <w:rPr>
          <w:bCs/>
          <w:sz w:val="24"/>
          <w:szCs w:val="24"/>
        </w:rPr>
        <w:t xml:space="preserve"> (Príloha č. 6 – ZP).</w:t>
      </w:r>
      <w:r w:rsidR="0066668C" w:rsidRPr="00077693">
        <w:rPr>
          <w:bCs/>
          <w:sz w:val="24"/>
          <w:szCs w:val="24"/>
        </w:rPr>
        <w:t xml:space="preserve"> Žiadateľ doplnil svoju žiadosť o úradne overený geometrický plán a znalecký posudok na stanovenie všeobecnej hodnoty nájomného dňa </w:t>
      </w:r>
      <w:r w:rsidR="00077693" w:rsidRPr="00077693">
        <w:rPr>
          <w:bCs/>
          <w:sz w:val="24"/>
          <w:szCs w:val="24"/>
        </w:rPr>
        <w:t>14.08.</w:t>
      </w:r>
      <w:r w:rsidR="0066668C" w:rsidRPr="00077693">
        <w:rPr>
          <w:bCs/>
          <w:sz w:val="24"/>
          <w:szCs w:val="24"/>
        </w:rPr>
        <w:t>2024</w:t>
      </w:r>
      <w:r w:rsidR="00077693" w:rsidRPr="00077693">
        <w:rPr>
          <w:bCs/>
          <w:sz w:val="24"/>
          <w:szCs w:val="24"/>
        </w:rPr>
        <w:t>.</w:t>
      </w:r>
    </w:p>
    <w:p w14:paraId="37BBE59F" w14:textId="77777777" w:rsidR="00AA0C5F" w:rsidRDefault="00AA0C5F" w:rsidP="005C5E10">
      <w:pPr>
        <w:contextualSpacing/>
        <w:jc w:val="both"/>
        <w:rPr>
          <w:bCs/>
          <w:sz w:val="24"/>
          <w:szCs w:val="24"/>
        </w:rPr>
      </w:pPr>
    </w:p>
    <w:p w14:paraId="3B5872AD" w14:textId="25002D66" w:rsidR="00AA0C5F" w:rsidRPr="00C47D4E" w:rsidRDefault="00AA0C5F" w:rsidP="005C5E10">
      <w:pPr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Žiadateľ zároveň žiada o zníženie nájomného podľa </w:t>
      </w:r>
      <w:proofErr w:type="spellStart"/>
      <w:r>
        <w:rPr>
          <w:bCs/>
          <w:sz w:val="24"/>
          <w:szCs w:val="24"/>
        </w:rPr>
        <w:t>ust</w:t>
      </w:r>
      <w:proofErr w:type="spellEnd"/>
      <w:r>
        <w:rPr>
          <w:bCs/>
          <w:sz w:val="24"/>
          <w:szCs w:val="24"/>
        </w:rPr>
        <w:t>. § 16 ods. 6, písm. f) Zásad hospodárenia s majetkom mesta Šaľa v platnom znení, z dôvodu, že ide o nájom pozemku za účelom vybudovania bezbariérového vchodu do bytového domu.</w:t>
      </w:r>
    </w:p>
    <w:p w14:paraId="266B3757" w14:textId="77777777" w:rsidR="009937D9" w:rsidRDefault="009937D9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7A36DAFF" w14:textId="5105E183" w:rsidR="00D25B60" w:rsidRPr="00560D6C" w:rsidRDefault="007D5C13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</w:t>
      </w:r>
      <w:r w:rsidR="00C12B12">
        <w:rPr>
          <w:b w:val="0"/>
          <w:sz w:val="24"/>
          <w:szCs w:val="24"/>
        </w:rPr>
        <w:t> </w:t>
      </w:r>
      <w:r>
        <w:rPr>
          <w:b w:val="0"/>
          <w:sz w:val="24"/>
          <w:szCs w:val="24"/>
        </w:rPr>
        <w:t>zmysle</w:t>
      </w:r>
      <w:r w:rsidR="00C12B12">
        <w:rPr>
          <w:b w:val="0"/>
          <w:sz w:val="24"/>
          <w:szCs w:val="24"/>
        </w:rPr>
        <w:t xml:space="preserve"> 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>. § 4 ods. 2 písm. a)</w:t>
      </w:r>
      <w:r>
        <w:rPr>
          <w:b w:val="0"/>
          <w:sz w:val="24"/>
          <w:szCs w:val="24"/>
        </w:rPr>
        <w:t xml:space="preserve"> </w:t>
      </w:r>
      <w:r w:rsidR="00C12B12">
        <w:rPr>
          <w:b w:val="0"/>
          <w:sz w:val="24"/>
          <w:szCs w:val="24"/>
        </w:rPr>
        <w:t>v spojení s 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 xml:space="preserve">§ </w:t>
      </w:r>
      <w:r w:rsidR="00596463">
        <w:rPr>
          <w:b w:val="0"/>
          <w:sz w:val="24"/>
          <w:szCs w:val="24"/>
        </w:rPr>
        <w:t>16</w:t>
      </w:r>
      <w:r>
        <w:rPr>
          <w:b w:val="0"/>
          <w:sz w:val="24"/>
          <w:szCs w:val="24"/>
        </w:rPr>
        <w:t xml:space="preserve"> ods.</w:t>
      </w:r>
      <w:r w:rsidR="00D25B60" w:rsidRPr="00560D6C">
        <w:rPr>
          <w:b w:val="0"/>
          <w:sz w:val="24"/>
          <w:szCs w:val="24"/>
        </w:rPr>
        <w:t xml:space="preserve"> </w:t>
      </w:r>
      <w:r w:rsidR="00596463">
        <w:rPr>
          <w:b w:val="0"/>
          <w:sz w:val="24"/>
          <w:szCs w:val="24"/>
        </w:rPr>
        <w:t>8</w:t>
      </w:r>
      <w:r w:rsidR="00D25B60" w:rsidRPr="00560D6C">
        <w:rPr>
          <w:b w:val="0"/>
          <w:sz w:val="24"/>
          <w:szCs w:val="24"/>
        </w:rPr>
        <w:t xml:space="preserve"> Zásad hospodárenia s majetkom mesta Šaľa </w:t>
      </w:r>
      <w:r w:rsidR="00C12B12">
        <w:rPr>
          <w:b w:val="0"/>
          <w:sz w:val="24"/>
          <w:szCs w:val="24"/>
        </w:rPr>
        <w:t xml:space="preserve">v platnom znení </w:t>
      </w:r>
      <w:r w:rsidR="00D25B60" w:rsidRPr="00560D6C">
        <w:rPr>
          <w:b w:val="0"/>
          <w:sz w:val="24"/>
          <w:szCs w:val="24"/>
        </w:rPr>
        <w:t>zámer prenajať majetok ako prípad hodný osobitného zreteľa a jeho zverejnenie schvaľuje primátor mesta.</w:t>
      </w:r>
      <w:r>
        <w:rPr>
          <w:b w:val="0"/>
          <w:sz w:val="24"/>
          <w:szCs w:val="24"/>
        </w:rPr>
        <w:t xml:space="preserve"> Zámer </w:t>
      </w:r>
      <w:r w:rsidR="00596463">
        <w:rPr>
          <w:b w:val="0"/>
          <w:sz w:val="24"/>
          <w:szCs w:val="24"/>
        </w:rPr>
        <w:t xml:space="preserve">prenájmu majetku mesta z dôvodu hodného osobitného zreteľa podľa </w:t>
      </w:r>
      <w:proofErr w:type="spellStart"/>
      <w:r w:rsidR="00596463">
        <w:rPr>
          <w:b w:val="0"/>
          <w:sz w:val="24"/>
          <w:szCs w:val="24"/>
        </w:rPr>
        <w:t>ust</w:t>
      </w:r>
      <w:proofErr w:type="spellEnd"/>
      <w:r w:rsidR="00596463">
        <w:rPr>
          <w:b w:val="0"/>
          <w:sz w:val="24"/>
          <w:szCs w:val="24"/>
        </w:rPr>
        <w:t>. §</w:t>
      </w:r>
      <w:r w:rsidR="00AA0C5F">
        <w:rPr>
          <w:b w:val="0"/>
          <w:sz w:val="24"/>
          <w:szCs w:val="24"/>
        </w:rPr>
        <w:t xml:space="preserve"> </w:t>
      </w:r>
      <w:r w:rsidR="00AA0C5F" w:rsidRPr="00AA0C5F">
        <w:rPr>
          <w:b w:val="0"/>
          <w:sz w:val="24"/>
          <w:szCs w:val="24"/>
        </w:rPr>
        <w:t>16 ods. 5</w:t>
      </w:r>
      <w:r w:rsidR="00AA0C5F">
        <w:rPr>
          <w:b w:val="0"/>
          <w:sz w:val="24"/>
          <w:szCs w:val="24"/>
        </w:rPr>
        <w:t>,</w:t>
      </w:r>
      <w:r w:rsidR="00AA0C5F" w:rsidRPr="00AA0C5F">
        <w:rPr>
          <w:b w:val="0"/>
          <w:sz w:val="24"/>
          <w:szCs w:val="24"/>
        </w:rPr>
        <w:t xml:space="preserve"> písm. h) Zásad hospodárenia s majetkom mesta Šaľa v platnom znení</w:t>
      </w:r>
      <w:r w:rsidR="0059646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bol zverejnený dňa </w:t>
      </w:r>
      <w:r w:rsidR="0066668C">
        <w:rPr>
          <w:b w:val="0"/>
          <w:sz w:val="24"/>
          <w:szCs w:val="24"/>
        </w:rPr>
        <w:t>4</w:t>
      </w:r>
      <w:r w:rsidR="00BB409D">
        <w:rPr>
          <w:b w:val="0"/>
          <w:sz w:val="24"/>
          <w:szCs w:val="24"/>
        </w:rPr>
        <w:t xml:space="preserve">. </w:t>
      </w:r>
      <w:r w:rsidR="0066668C">
        <w:rPr>
          <w:b w:val="0"/>
          <w:sz w:val="24"/>
          <w:szCs w:val="24"/>
        </w:rPr>
        <w:t>septembra</w:t>
      </w:r>
      <w:r w:rsidR="00BB409D">
        <w:rPr>
          <w:b w:val="0"/>
          <w:sz w:val="24"/>
          <w:szCs w:val="24"/>
        </w:rPr>
        <w:t xml:space="preserve"> 20</w:t>
      </w:r>
      <w:r w:rsidR="009937D9">
        <w:rPr>
          <w:b w:val="0"/>
          <w:sz w:val="24"/>
          <w:szCs w:val="24"/>
        </w:rPr>
        <w:t>2</w:t>
      </w:r>
      <w:r w:rsidR="00AA0C5F">
        <w:rPr>
          <w:b w:val="0"/>
          <w:sz w:val="24"/>
          <w:szCs w:val="24"/>
        </w:rPr>
        <w:t>4,</w:t>
      </w:r>
      <w:r w:rsidR="00D25B60" w:rsidRPr="00560D6C">
        <w:rPr>
          <w:b w:val="0"/>
          <w:sz w:val="24"/>
          <w:szCs w:val="24"/>
        </w:rPr>
        <w:t xml:space="preserve"> </w:t>
      </w:r>
      <w:proofErr w:type="spellStart"/>
      <w:r w:rsidR="00D25B60" w:rsidRPr="00560D6C">
        <w:rPr>
          <w:b w:val="0"/>
          <w:sz w:val="24"/>
          <w:szCs w:val="24"/>
        </w:rPr>
        <w:t>t.j</w:t>
      </w:r>
      <w:proofErr w:type="spellEnd"/>
      <w:r w:rsidR="00D25B60" w:rsidRPr="00560D6C">
        <w:rPr>
          <w:b w:val="0"/>
          <w:sz w:val="24"/>
          <w:szCs w:val="24"/>
        </w:rPr>
        <w:t xml:space="preserve">. 15 – dňová lehota v zmysle </w:t>
      </w:r>
      <w:r>
        <w:rPr>
          <w:b w:val="0"/>
          <w:sz w:val="24"/>
          <w:szCs w:val="24"/>
        </w:rPr>
        <w:t>§ 9a</w:t>
      </w:r>
      <w:r w:rsidR="00AA0C5F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</w:rPr>
        <w:t xml:space="preserve"> ods. </w:t>
      </w:r>
      <w:r w:rsidR="00AA0C5F">
        <w:rPr>
          <w:b w:val="0"/>
          <w:sz w:val="24"/>
          <w:szCs w:val="24"/>
        </w:rPr>
        <w:t>2,</w:t>
      </w:r>
      <w:r>
        <w:rPr>
          <w:b w:val="0"/>
          <w:sz w:val="24"/>
          <w:szCs w:val="24"/>
        </w:rPr>
        <w:t xml:space="preserve"> písm. </w:t>
      </w:r>
      <w:r w:rsidR="00AA0C5F">
        <w:rPr>
          <w:b w:val="0"/>
          <w:sz w:val="24"/>
          <w:szCs w:val="24"/>
        </w:rPr>
        <w:t>e</w:t>
      </w:r>
      <w:r>
        <w:rPr>
          <w:b w:val="0"/>
          <w:sz w:val="24"/>
          <w:szCs w:val="24"/>
        </w:rPr>
        <w:t>)</w:t>
      </w:r>
      <w:r w:rsidR="00AA0C5F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AA0C5F">
        <w:rPr>
          <w:b w:val="0"/>
          <w:sz w:val="24"/>
          <w:szCs w:val="24"/>
        </w:rPr>
        <w:t xml:space="preserve">bod. 1 </w:t>
      </w:r>
      <w:r w:rsidR="00D25B60" w:rsidRPr="00560D6C">
        <w:rPr>
          <w:b w:val="0"/>
          <w:sz w:val="24"/>
          <w:szCs w:val="24"/>
        </w:rPr>
        <w:t>zákona</w:t>
      </w:r>
      <w:r>
        <w:rPr>
          <w:b w:val="0"/>
          <w:sz w:val="24"/>
          <w:szCs w:val="24"/>
        </w:rPr>
        <w:t xml:space="preserve"> č. 138/1991 </w:t>
      </w:r>
      <w:proofErr w:type="spellStart"/>
      <w:r>
        <w:rPr>
          <w:b w:val="0"/>
          <w:sz w:val="24"/>
          <w:szCs w:val="24"/>
        </w:rPr>
        <w:t>Z.z</w:t>
      </w:r>
      <w:proofErr w:type="spellEnd"/>
      <w:r>
        <w:rPr>
          <w:b w:val="0"/>
          <w:sz w:val="24"/>
          <w:szCs w:val="24"/>
        </w:rPr>
        <w:t>. o majetku obcí v znení neskorších predpisov</w:t>
      </w:r>
      <w:r w:rsidR="00D25B60" w:rsidRPr="00560D6C">
        <w:rPr>
          <w:b w:val="0"/>
          <w:sz w:val="24"/>
          <w:szCs w:val="24"/>
        </w:rPr>
        <w:t xml:space="preserve"> bola dodržaná.</w:t>
      </w:r>
    </w:p>
    <w:p w14:paraId="2D8A576A" w14:textId="6C573B39" w:rsidR="001B5315" w:rsidRPr="00560D6C" w:rsidRDefault="001B5315" w:rsidP="001B5315">
      <w:pPr>
        <w:jc w:val="both"/>
        <w:rPr>
          <w:b/>
          <w:sz w:val="24"/>
          <w:szCs w:val="24"/>
        </w:rPr>
      </w:pPr>
      <w:r w:rsidRPr="00560D6C">
        <w:rPr>
          <w:b/>
          <w:sz w:val="24"/>
          <w:szCs w:val="24"/>
        </w:rPr>
        <w:lastRenderedPageBreak/>
        <w:t>Stanovisko MsÚ</w:t>
      </w:r>
    </w:p>
    <w:p w14:paraId="10477C6C" w14:textId="77777777" w:rsidR="00C12B12" w:rsidRDefault="00C12B12" w:rsidP="007D5C13">
      <w:pPr>
        <w:tabs>
          <w:tab w:val="left" w:pos="360"/>
        </w:tabs>
        <w:jc w:val="both"/>
        <w:rPr>
          <w:sz w:val="24"/>
          <w:szCs w:val="24"/>
        </w:rPr>
      </w:pPr>
    </w:p>
    <w:p w14:paraId="0C090A5F" w14:textId="43D1BD3A" w:rsidR="00C47D4E" w:rsidRDefault="00AA0C5F" w:rsidP="00C47D4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názoru MsÚ, žiadateľ spĺňa dôvod hodný osobitného zreteľa podľa </w:t>
      </w:r>
      <w:proofErr w:type="spellStart"/>
      <w:r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 xml:space="preserve">. § 16 ods. 5, písm. h) Zásad hospodárenia s majetkom mesta Šaľa v platnom znení </w:t>
      </w:r>
      <w:r w:rsidRPr="00150A71">
        <w:rPr>
          <w:sz w:val="24"/>
          <w:szCs w:val="24"/>
        </w:rPr>
        <w:t xml:space="preserve">spočívajúci </w:t>
      </w:r>
      <w:r>
        <w:rPr>
          <w:sz w:val="24"/>
          <w:szCs w:val="24"/>
        </w:rPr>
        <w:t>v skutočnosti, že účelom nájmu má byť rekonštrukcia vchodu do bytového domu.</w:t>
      </w:r>
    </w:p>
    <w:p w14:paraId="3E5C52D6" w14:textId="77777777" w:rsidR="00AA0C5F" w:rsidRDefault="00AA0C5F" w:rsidP="00C47D4E">
      <w:pPr>
        <w:contextualSpacing/>
        <w:jc w:val="both"/>
        <w:rPr>
          <w:sz w:val="24"/>
          <w:szCs w:val="24"/>
        </w:rPr>
      </w:pPr>
    </w:p>
    <w:p w14:paraId="7C77E829" w14:textId="77777777" w:rsidR="00693D20" w:rsidRDefault="00AA0C5F" w:rsidP="00C47D4E">
      <w:p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Žiadateľ zároveň podľa názoru MsÚ spĺňa podmienku na zníženie nájomného podľa </w:t>
      </w:r>
      <w:proofErr w:type="spellStart"/>
      <w:r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>.</w:t>
      </w:r>
      <w:r w:rsidR="00693D20">
        <w:rPr>
          <w:sz w:val="24"/>
          <w:szCs w:val="24"/>
        </w:rPr>
        <w:t xml:space="preserve"> </w:t>
      </w:r>
      <w:r w:rsidR="00693D20">
        <w:rPr>
          <w:bCs/>
          <w:sz w:val="24"/>
          <w:szCs w:val="24"/>
        </w:rPr>
        <w:t>§ 16 ods. 6, písm. f) Zásad hospodárenia s majetkom mesta Šaľa v platnom znení z dôvodu, že ide o nájom pozemku za účelom vybudovania bezbariérového vstupu do bytového domu.</w:t>
      </w:r>
    </w:p>
    <w:p w14:paraId="2199C247" w14:textId="77777777" w:rsidR="00693D20" w:rsidRDefault="00693D20" w:rsidP="00C47D4E">
      <w:pPr>
        <w:contextualSpacing/>
        <w:jc w:val="both"/>
        <w:rPr>
          <w:bCs/>
          <w:sz w:val="24"/>
          <w:szCs w:val="24"/>
        </w:rPr>
      </w:pPr>
    </w:p>
    <w:p w14:paraId="71AAAED1" w14:textId="28837FC4" w:rsidR="00AA0C5F" w:rsidRDefault="00693D20" w:rsidP="00C47D4E">
      <w:pPr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V zmysle </w:t>
      </w:r>
      <w:proofErr w:type="spellStart"/>
      <w:r>
        <w:rPr>
          <w:bCs/>
          <w:sz w:val="24"/>
          <w:szCs w:val="24"/>
        </w:rPr>
        <w:t>ust</w:t>
      </w:r>
      <w:proofErr w:type="spellEnd"/>
      <w:r>
        <w:rPr>
          <w:bCs/>
          <w:sz w:val="24"/>
          <w:szCs w:val="24"/>
        </w:rPr>
        <w:t xml:space="preserve">. § 16 ods. 10 Zásad hospodárenia s majetkom mesta Šaľa: </w:t>
      </w:r>
      <w:r>
        <w:rPr>
          <w:bCs/>
          <w:i/>
          <w:iCs/>
          <w:sz w:val="24"/>
          <w:szCs w:val="24"/>
        </w:rPr>
        <w:t xml:space="preserve">Posúdenie a rozhodnutie o tom, či v konkrétnom prípade sú splnené podmienky pre aplikáciu nájmu majetku mesta niektorým z dôvodov hodných osobitného zreteľa podľa </w:t>
      </w:r>
      <w:proofErr w:type="spellStart"/>
      <w:r>
        <w:rPr>
          <w:bCs/>
          <w:i/>
          <w:iCs/>
          <w:sz w:val="24"/>
          <w:szCs w:val="24"/>
        </w:rPr>
        <w:t>ust</w:t>
      </w:r>
      <w:proofErr w:type="spellEnd"/>
      <w:r>
        <w:rPr>
          <w:bCs/>
          <w:i/>
          <w:iCs/>
          <w:sz w:val="24"/>
          <w:szCs w:val="24"/>
        </w:rPr>
        <w:t xml:space="preserve">. § 16 ods. 5 Zásad je vo výlučnej kompetencii mestského zastupiteľstva. Žiadateľ nemá právny nárok na schválenie nájmu majetku mesta z dôvodu hodného osobitného zreteľa, ani na schválenie zníženia nájomného podľa </w:t>
      </w:r>
      <w:proofErr w:type="spellStart"/>
      <w:r>
        <w:rPr>
          <w:bCs/>
          <w:i/>
          <w:iCs/>
          <w:sz w:val="24"/>
          <w:szCs w:val="24"/>
        </w:rPr>
        <w:t>ust</w:t>
      </w:r>
      <w:proofErr w:type="spellEnd"/>
      <w:r>
        <w:rPr>
          <w:bCs/>
          <w:i/>
          <w:iCs/>
          <w:sz w:val="24"/>
          <w:szCs w:val="24"/>
        </w:rPr>
        <w:t>. § 16 ods. 6 Zásad.</w:t>
      </w:r>
      <w:r w:rsidR="00AA0C5F">
        <w:rPr>
          <w:sz w:val="24"/>
          <w:szCs w:val="24"/>
        </w:rPr>
        <w:t xml:space="preserve">  </w:t>
      </w:r>
    </w:p>
    <w:p w14:paraId="18AEFC12" w14:textId="77777777" w:rsidR="00C47D4E" w:rsidRDefault="00C47D4E" w:rsidP="00C12B12">
      <w:pPr>
        <w:tabs>
          <w:tab w:val="left" w:pos="360"/>
        </w:tabs>
        <w:jc w:val="both"/>
        <w:rPr>
          <w:sz w:val="24"/>
          <w:szCs w:val="24"/>
        </w:rPr>
      </w:pPr>
    </w:p>
    <w:p w14:paraId="6E9F96D8" w14:textId="40E71657" w:rsidR="006809F6" w:rsidRDefault="00C47D4E" w:rsidP="00560D6C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V zmysle </w:t>
      </w:r>
      <w:r w:rsidR="00693D20">
        <w:rPr>
          <w:sz w:val="24"/>
          <w:szCs w:val="24"/>
        </w:rPr>
        <w:t>skutočností uvedených v dôvodovej správe</w:t>
      </w:r>
      <w:r w:rsidR="0066668C">
        <w:rPr>
          <w:sz w:val="24"/>
          <w:szCs w:val="24"/>
        </w:rPr>
        <w:t>,</w:t>
      </w:r>
      <w:r>
        <w:rPr>
          <w:sz w:val="24"/>
          <w:szCs w:val="24"/>
        </w:rPr>
        <w:t xml:space="preserve"> MsÚ odporúča M</w:t>
      </w:r>
      <w:r w:rsidR="00AA0C5F">
        <w:rPr>
          <w:sz w:val="24"/>
          <w:szCs w:val="24"/>
        </w:rPr>
        <w:t>estskému zastupiteľstvu v Šali prijať uznesenie v navrhovanom znení.</w:t>
      </w:r>
      <w:r>
        <w:rPr>
          <w:sz w:val="24"/>
          <w:szCs w:val="24"/>
        </w:rPr>
        <w:t xml:space="preserve"> </w:t>
      </w:r>
    </w:p>
    <w:p w14:paraId="54B43711" w14:textId="77777777" w:rsidR="004061B9" w:rsidRDefault="004061B9" w:rsidP="00560D6C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4FDDE862" w14:textId="77777777" w:rsidR="004061B9" w:rsidRPr="00560D6C" w:rsidRDefault="004061B9" w:rsidP="00560D6C">
      <w:pPr>
        <w:tabs>
          <w:tab w:val="left" w:pos="360"/>
        </w:tabs>
        <w:jc w:val="both"/>
      </w:pPr>
    </w:p>
    <w:sectPr w:rsidR="004061B9" w:rsidRPr="00560D6C" w:rsidSect="00EA5C42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E2F40" w14:textId="77777777" w:rsidR="00F0642B" w:rsidRDefault="00F0642B" w:rsidP="00EA5C42">
      <w:r>
        <w:separator/>
      </w:r>
    </w:p>
  </w:endnote>
  <w:endnote w:type="continuationSeparator" w:id="0">
    <w:p w14:paraId="2D469A6E" w14:textId="77777777" w:rsidR="00F0642B" w:rsidRDefault="00F0642B" w:rsidP="00EA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BECDB" w14:textId="77777777" w:rsidR="00F0642B" w:rsidRDefault="00F0642B" w:rsidP="00EA5C42">
      <w:r>
        <w:separator/>
      </w:r>
    </w:p>
  </w:footnote>
  <w:footnote w:type="continuationSeparator" w:id="0">
    <w:p w14:paraId="3AF3E91C" w14:textId="77777777" w:rsidR="00F0642B" w:rsidRDefault="00F0642B" w:rsidP="00EA5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3685233"/>
      <w:docPartObj>
        <w:docPartGallery w:val="Page Numbers (Top of Page)"/>
        <w:docPartUnique/>
      </w:docPartObj>
    </w:sdtPr>
    <w:sdtContent>
      <w:p w14:paraId="4B31D344" w14:textId="197A9F1F" w:rsidR="00EA5C42" w:rsidRDefault="00EA5C42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A73A41" w14:textId="77777777" w:rsidR="00EA5C42" w:rsidRDefault="00EA5C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A4866"/>
    <w:multiLevelType w:val="hybridMultilevel"/>
    <w:tmpl w:val="EEE66FE8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A5037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796C"/>
    <w:multiLevelType w:val="hybridMultilevel"/>
    <w:tmpl w:val="D1E4A1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2349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693D5D"/>
    <w:multiLevelType w:val="hybridMultilevel"/>
    <w:tmpl w:val="6C5CA8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F74D4"/>
    <w:multiLevelType w:val="hybridMultilevel"/>
    <w:tmpl w:val="21E6C0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369540">
    <w:abstractNumId w:val="3"/>
  </w:num>
  <w:num w:numId="2" w16cid:durableId="1863124516">
    <w:abstractNumId w:val="1"/>
  </w:num>
  <w:num w:numId="3" w16cid:durableId="1422679718">
    <w:abstractNumId w:val="2"/>
  </w:num>
  <w:num w:numId="4" w16cid:durableId="294796814">
    <w:abstractNumId w:val="0"/>
  </w:num>
  <w:num w:numId="5" w16cid:durableId="1624580016">
    <w:abstractNumId w:val="5"/>
  </w:num>
  <w:num w:numId="6" w16cid:durableId="2062240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DA"/>
    <w:rsid w:val="000301C7"/>
    <w:rsid w:val="0004046C"/>
    <w:rsid w:val="00042D89"/>
    <w:rsid w:val="00043C05"/>
    <w:rsid w:val="00047AF8"/>
    <w:rsid w:val="00050F26"/>
    <w:rsid w:val="0006092A"/>
    <w:rsid w:val="00074B18"/>
    <w:rsid w:val="00077693"/>
    <w:rsid w:val="00086997"/>
    <w:rsid w:val="00093AFF"/>
    <w:rsid w:val="000C3FCE"/>
    <w:rsid w:val="000E38B3"/>
    <w:rsid w:val="000E6EE4"/>
    <w:rsid w:val="000F0C02"/>
    <w:rsid w:val="000F4729"/>
    <w:rsid w:val="000F6032"/>
    <w:rsid w:val="000F6F71"/>
    <w:rsid w:val="00110ECB"/>
    <w:rsid w:val="00112700"/>
    <w:rsid w:val="00140B13"/>
    <w:rsid w:val="00150A71"/>
    <w:rsid w:val="00155D52"/>
    <w:rsid w:val="00172464"/>
    <w:rsid w:val="00176389"/>
    <w:rsid w:val="001B5315"/>
    <w:rsid w:val="001C675A"/>
    <w:rsid w:val="001E2AEA"/>
    <w:rsid w:val="001F3C94"/>
    <w:rsid w:val="002215B0"/>
    <w:rsid w:val="0026072B"/>
    <w:rsid w:val="00274FDC"/>
    <w:rsid w:val="00280034"/>
    <w:rsid w:val="00292B59"/>
    <w:rsid w:val="002C15A6"/>
    <w:rsid w:val="002C402F"/>
    <w:rsid w:val="002E0235"/>
    <w:rsid w:val="002F7038"/>
    <w:rsid w:val="00310805"/>
    <w:rsid w:val="00322F03"/>
    <w:rsid w:val="00357BCD"/>
    <w:rsid w:val="00376CE1"/>
    <w:rsid w:val="00391C64"/>
    <w:rsid w:val="003A05FC"/>
    <w:rsid w:val="003B6E3D"/>
    <w:rsid w:val="003C7D8A"/>
    <w:rsid w:val="003E6FBC"/>
    <w:rsid w:val="003F19AD"/>
    <w:rsid w:val="004061B9"/>
    <w:rsid w:val="00410EE3"/>
    <w:rsid w:val="00422740"/>
    <w:rsid w:val="00424ADE"/>
    <w:rsid w:val="004358AC"/>
    <w:rsid w:val="00451147"/>
    <w:rsid w:val="00456E61"/>
    <w:rsid w:val="0047793F"/>
    <w:rsid w:val="00485F17"/>
    <w:rsid w:val="004945DD"/>
    <w:rsid w:val="004A6B61"/>
    <w:rsid w:val="004C19EB"/>
    <w:rsid w:val="004C2C96"/>
    <w:rsid w:val="004E5E4C"/>
    <w:rsid w:val="004F0493"/>
    <w:rsid w:val="004F1668"/>
    <w:rsid w:val="005161DF"/>
    <w:rsid w:val="00517D3B"/>
    <w:rsid w:val="00536BB4"/>
    <w:rsid w:val="00544165"/>
    <w:rsid w:val="00546187"/>
    <w:rsid w:val="00560D6C"/>
    <w:rsid w:val="0058030A"/>
    <w:rsid w:val="00596463"/>
    <w:rsid w:val="005A1AB8"/>
    <w:rsid w:val="005B27A2"/>
    <w:rsid w:val="005B5131"/>
    <w:rsid w:val="005C5E10"/>
    <w:rsid w:val="005D6876"/>
    <w:rsid w:val="00656982"/>
    <w:rsid w:val="0066668C"/>
    <w:rsid w:val="00674940"/>
    <w:rsid w:val="006809F6"/>
    <w:rsid w:val="00693D20"/>
    <w:rsid w:val="006B1E00"/>
    <w:rsid w:val="006C6808"/>
    <w:rsid w:val="006E09E5"/>
    <w:rsid w:val="006E7FE2"/>
    <w:rsid w:val="006F35AA"/>
    <w:rsid w:val="00711D8F"/>
    <w:rsid w:val="00730D6A"/>
    <w:rsid w:val="007342B7"/>
    <w:rsid w:val="0074017F"/>
    <w:rsid w:val="00751EB1"/>
    <w:rsid w:val="00752C86"/>
    <w:rsid w:val="00782F24"/>
    <w:rsid w:val="007A454C"/>
    <w:rsid w:val="007A5715"/>
    <w:rsid w:val="007B3D64"/>
    <w:rsid w:val="007C51AA"/>
    <w:rsid w:val="007D5C13"/>
    <w:rsid w:val="007E142D"/>
    <w:rsid w:val="007F1FC1"/>
    <w:rsid w:val="00801A34"/>
    <w:rsid w:val="0081233F"/>
    <w:rsid w:val="00844376"/>
    <w:rsid w:val="00852A7E"/>
    <w:rsid w:val="008831E6"/>
    <w:rsid w:val="008876DA"/>
    <w:rsid w:val="00896ADE"/>
    <w:rsid w:val="008C511D"/>
    <w:rsid w:val="008E059C"/>
    <w:rsid w:val="008F00CA"/>
    <w:rsid w:val="008F32B1"/>
    <w:rsid w:val="0092005F"/>
    <w:rsid w:val="00926C9E"/>
    <w:rsid w:val="00933771"/>
    <w:rsid w:val="009365B5"/>
    <w:rsid w:val="00937A20"/>
    <w:rsid w:val="00955F8F"/>
    <w:rsid w:val="009937D9"/>
    <w:rsid w:val="009F125C"/>
    <w:rsid w:val="00A23CDB"/>
    <w:rsid w:val="00A32057"/>
    <w:rsid w:val="00A47C85"/>
    <w:rsid w:val="00A55A54"/>
    <w:rsid w:val="00A566EF"/>
    <w:rsid w:val="00A56831"/>
    <w:rsid w:val="00A71357"/>
    <w:rsid w:val="00A944EF"/>
    <w:rsid w:val="00A955CB"/>
    <w:rsid w:val="00AA0C5F"/>
    <w:rsid w:val="00AB5FFE"/>
    <w:rsid w:val="00AB6845"/>
    <w:rsid w:val="00B00677"/>
    <w:rsid w:val="00B00765"/>
    <w:rsid w:val="00B039B9"/>
    <w:rsid w:val="00B33884"/>
    <w:rsid w:val="00B366EC"/>
    <w:rsid w:val="00B50063"/>
    <w:rsid w:val="00B53754"/>
    <w:rsid w:val="00B7320A"/>
    <w:rsid w:val="00B73228"/>
    <w:rsid w:val="00B77D09"/>
    <w:rsid w:val="00B80A26"/>
    <w:rsid w:val="00B8130B"/>
    <w:rsid w:val="00BA0FF5"/>
    <w:rsid w:val="00BA492B"/>
    <w:rsid w:val="00BB409D"/>
    <w:rsid w:val="00BC6415"/>
    <w:rsid w:val="00BC6A19"/>
    <w:rsid w:val="00BE2BC6"/>
    <w:rsid w:val="00C116D6"/>
    <w:rsid w:val="00C12B12"/>
    <w:rsid w:val="00C26EFA"/>
    <w:rsid w:val="00C35C45"/>
    <w:rsid w:val="00C465A2"/>
    <w:rsid w:val="00C47D4E"/>
    <w:rsid w:val="00C503FE"/>
    <w:rsid w:val="00C52E51"/>
    <w:rsid w:val="00C6211D"/>
    <w:rsid w:val="00C6587B"/>
    <w:rsid w:val="00C84ACF"/>
    <w:rsid w:val="00CA4EAA"/>
    <w:rsid w:val="00CB2395"/>
    <w:rsid w:val="00D06900"/>
    <w:rsid w:val="00D107CA"/>
    <w:rsid w:val="00D25B60"/>
    <w:rsid w:val="00D25E3E"/>
    <w:rsid w:val="00D35A48"/>
    <w:rsid w:val="00D36AD4"/>
    <w:rsid w:val="00D63D44"/>
    <w:rsid w:val="00D734E3"/>
    <w:rsid w:val="00D83664"/>
    <w:rsid w:val="00DA0D0F"/>
    <w:rsid w:val="00DA79CA"/>
    <w:rsid w:val="00DC4ED1"/>
    <w:rsid w:val="00DD1837"/>
    <w:rsid w:val="00E033EF"/>
    <w:rsid w:val="00E03435"/>
    <w:rsid w:val="00E15A12"/>
    <w:rsid w:val="00E16F42"/>
    <w:rsid w:val="00E44DDC"/>
    <w:rsid w:val="00E53FE2"/>
    <w:rsid w:val="00E578F7"/>
    <w:rsid w:val="00E62903"/>
    <w:rsid w:val="00E7364D"/>
    <w:rsid w:val="00E87B45"/>
    <w:rsid w:val="00EA4E25"/>
    <w:rsid w:val="00EA5C42"/>
    <w:rsid w:val="00EB61FA"/>
    <w:rsid w:val="00ED0FD3"/>
    <w:rsid w:val="00ED1907"/>
    <w:rsid w:val="00ED3422"/>
    <w:rsid w:val="00EE30FD"/>
    <w:rsid w:val="00EE4BA6"/>
    <w:rsid w:val="00EF1DFF"/>
    <w:rsid w:val="00EF476E"/>
    <w:rsid w:val="00F0642B"/>
    <w:rsid w:val="00F07FA6"/>
    <w:rsid w:val="00F248A4"/>
    <w:rsid w:val="00F47263"/>
    <w:rsid w:val="00F76421"/>
    <w:rsid w:val="00F800C0"/>
    <w:rsid w:val="00F91393"/>
    <w:rsid w:val="00F97275"/>
    <w:rsid w:val="00FB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3E8"/>
  <w15:docId w15:val="{5255B4FF-1631-48A8-B3E5-2899A187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F16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5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A54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A5C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5C4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A5C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A5C42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4</Pages>
  <Words>1053</Words>
  <Characters>6006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80</cp:revision>
  <dcterms:created xsi:type="dcterms:W3CDTF">2016-10-05T08:46:00Z</dcterms:created>
  <dcterms:modified xsi:type="dcterms:W3CDTF">2024-09-12T12:04:00Z</dcterms:modified>
</cp:coreProperties>
</file>