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C56B7" w14:textId="6B120E5E" w:rsidR="00A2731B" w:rsidRDefault="00A2731B">
      <w:pPr>
        <w:pStyle w:val="Zkladntext1"/>
        <w:jc w:val="center"/>
      </w:pPr>
      <w:r>
        <w:t>___________________________________________________________________________</w:t>
      </w:r>
    </w:p>
    <w:p w14:paraId="70070597" w14:textId="1BE9569C" w:rsidR="00AB0175" w:rsidRDefault="00000000">
      <w:pPr>
        <w:pStyle w:val="Zkladntext1"/>
        <w:jc w:val="center"/>
      </w:pPr>
      <w:r>
        <w:t>( meno, priezvisko a adresa žiadateľa/názov organizácie )</w:t>
      </w:r>
    </w:p>
    <w:p w14:paraId="586E641F" w14:textId="77777777" w:rsidR="00AB0175" w:rsidRDefault="00000000">
      <w:pPr>
        <w:pStyle w:val="Zkladntext1"/>
        <w:ind w:firstLine="260"/>
        <w:jc w:val="both"/>
      </w:pPr>
      <w:r>
        <w:t>Mestský úrad</w:t>
      </w:r>
    </w:p>
    <w:p w14:paraId="1E03D341" w14:textId="77777777" w:rsidR="00AB0175" w:rsidRDefault="00000000">
      <w:pPr>
        <w:pStyle w:val="Zkladntext1"/>
        <w:ind w:firstLine="260"/>
      </w:pPr>
      <w:r>
        <w:t>Nám. Sv. Trojice 7</w:t>
      </w:r>
    </w:p>
    <w:p w14:paraId="13CC1DDD" w14:textId="77777777" w:rsidR="00AB0175" w:rsidRDefault="00000000">
      <w:pPr>
        <w:pStyle w:val="Zkladntext1"/>
        <w:spacing w:after="180"/>
        <w:ind w:firstLine="260"/>
        <w:jc w:val="both"/>
      </w:pPr>
      <w:r>
        <w:t>927 15 Šaľa</w:t>
      </w:r>
    </w:p>
    <w:p w14:paraId="18A25212" w14:textId="77777777" w:rsidR="00AB0175" w:rsidRDefault="00000000">
      <w:pPr>
        <w:pStyle w:val="Zkladntext1"/>
        <w:ind w:firstLine="260"/>
        <w:jc w:val="both"/>
      </w:pPr>
      <w:r>
        <w:t>VEC</w:t>
      </w:r>
    </w:p>
    <w:p w14:paraId="26334B84" w14:textId="77777777" w:rsidR="00AB0175" w:rsidRDefault="00000000">
      <w:pPr>
        <w:pStyle w:val="Zkladntext1"/>
        <w:spacing w:after="180"/>
        <w:ind w:left="260" w:firstLine="40"/>
        <w:jc w:val="both"/>
      </w:pPr>
      <w:r>
        <w:rPr>
          <w:b/>
          <w:bCs/>
        </w:rPr>
        <w:t xml:space="preserve">Žiadosť o vydanie povolenia na predaj výrobkov a poskytovanie služieb na trhovom mieste podľa </w:t>
      </w:r>
      <w:proofErr w:type="spellStart"/>
      <w:r>
        <w:rPr>
          <w:b/>
          <w:bCs/>
        </w:rPr>
        <w:t>ustan</w:t>
      </w:r>
      <w:proofErr w:type="spellEnd"/>
      <w:r>
        <w:rPr>
          <w:b/>
          <w:bCs/>
        </w:rPr>
        <w:t xml:space="preserve">. § 3 ods. 4 zákona č. 178/1998 </w:t>
      </w:r>
      <w:proofErr w:type="spellStart"/>
      <w:r>
        <w:rPr>
          <w:b/>
          <w:bCs/>
        </w:rPr>
        <w:t>Z.z</w:t>
      </w:r>
      <w:proofErr w:type="spellEnd"/>
      <w:r>
        <w:rPr>
          <w:b/>
          <w:bCs/>
        </w:rPr>
        <w:t>. o podmienkach predaja výrobkov a poskytovania služieb na trhových miestach a o zmene a doplnení zákona č. 455/1991 Zb. o živnostenskom podnikaní (živnostenský zákon) v znení neskorších predpisov</w:t>
      </w:r>
    </w:p>
    <w:p w14:paraId="18E4CBAA" w14:textId="77777777" w:rsidR="00AB0175" w:rsidRDefault="00000000">
      <w:pPr>
        <w:pStyle w:val="Zkladntext1"/>
        <w:spacing w:after="180"/>
        <w:ind w:firstLine="260"/>
      </w:pPr>
      <w:r>
        <w:t>Dolu podpísaný (á):</w:t>
      </w:r>
    </w:p>
    <w:p w14:paraId="1C6601E4" w14:textId="77777777" w:rsidR="00AB0175" w:rsidRDefault="00000000">
      <w:pPr>
        <w:pStyle w:val="Zkladntext1"/>
        <w:tabs>
          <w:tab w:val="left" w:leader="dot" w:pos="9142"/>
        </w:tabs>
        <w:spacing w:after="540"/>
        <w:ind w:firstLine="260"/>
        <w:jc w:val="both"/>
      </w:pPr>
      <w:r>
        <w:t xml:space="preserve">Meno, priezvisko, názov </w:t>
      </w:r>
      <w:r>
        <w:tab/>
      </w:r>
    </w:p>
    <w:p w14:paraId="10634619" w14:textId="77777777" w:rsidR="00AB0175" w:rsidRDefault="00000000">
      <w:pPr>
        <w:pStyle w:val="Zkladntext1"/>
        <w:tabs>
          <w:tab w:val="left" w:leader="dot" w:pos="9142"/>
        </w:tabs>
        <w:spacing w:after="340"/>
        <w:ind w:firstLine="260"/>
        <w:jc w:val="both"/>
      </w:pPr>
      <w:r>
        <w:t xml:space="preserve">Adresa, sídlo firmy : </w:t>
      </w:r>
      <w:r>
        <w:tab/>
      </w:r>
    </w:p>
    <w:p w14:paraId="4B84DE62" w14:textId="77777777" w:rsidR="00AB0175" w:rsidRDefault="00000000">
      <w:pPr>
        <w:pStyle w:val="Zkladntext1"/>
        <w:tabs>
          <w:tab w:val="left" w:leader="dot" w:pos="9142"/>
        </w:tabs>
        <w:spacing w:after="340"/>
        <w:ind w:firstLine="260"/>
        <w:jc w:val="both"/>
      </w:pPr>
      <w:r>
        <w:t xml:space="preserve">IČO /dátum narodenia: </w:t>
      </w:r>
      <w:r>
        <w:tab/>
      </w:r>
    </w:p>
    <w:p w14:paraId="4354435F" w14:textId="1042ED6A" w:rsidR="00AB0175" w:rsidRDefault="00000000">
      <w:pPr>
        <w:pStyle w:val="Zkladntext1"/>
        <w:tabs>
          <w:tab w:val="left" w:leader="dot" w:pos="9142"/>
        </w:tabs>
        <w:spacing w:after="340"/>
        <w:ind w:firstLine="260"/>
        <w:jc w:val="both"/>
      </w:pPr>
      <w:r>
        <w:t xml:space="preserve">Sortiment tovaru, služieb: </w:t>
      </w:r>
      <w:r>
        <w:tab/>
      </w:r>
    </w:p>
    <w:p w14:paraId="11D22F55" w14:textId="738CC37D" w:rsidR="003D277D" w:rsidRDefault="003D277D">
      <w:pPr>
        <w:pStyle w:val="Zkladntext1"/>
        <w:tabs>
          <w:tab w:val="left" w:leader="dot" w:pos="9142"/>
        </w:tabs>
        <w:spacing w:after="340"/>
        <w:ind w:firstLine="26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D46886" wp14:editId="4BCC3819">
                <wp:simplePos x="0" y="0"/>
                <wp:positionH relativeFrom="column">
                  <wp:posOffset>4641850</wp:posOffset>
                </wp:positionH>
                <wp:positionV relativeFrom="paragraph">
                  <wp:posOffset>197485</wp:posOffset>
                </wp:positionV>
                <wp:extent cx="276225" cy="190500"/>
                <wp:effectExtent l="0" t="0" r="66675" b="57150"/>
                <wp:wrapNone/>
                <wp:docPr id="782096026" name="Rovná spojovacia šípk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" cy="190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03B218" id="_x0000_t32" coordsize="21600,21600" o:spt="32" o:oned="t" path="m,l21600,21600e" filled="f">
                <v:path arrowok="t" fillok="f" o:connecttype="none"/>
                <o:lock v:ext="edit" shapetype="t"/>
              </v:shapetype>
              <v:shape id="Rovná spojovacia šípka 9" o:spid="_x0000_s1026" type="#_x0000_t32" style="position:absolute;margin-left:365.5pt;margin-top:15.55pt;width:21.7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xQkvwEAAM8DAAAOAAAAZHJzL2Uyb0RvYy54bWysU8uO1DAQvCPxD5bvTB7SLhBNZg+zCxcE&#10;Kx4f4HXaiSXHtuxmkvw9bWcmgwAhgfbS8aOru7pc2d/No2EnCFE72/JqV3IGVrpO277l376+e/WG&#10;s4jCdsI4Cy1fIPK7w8sX+8k3ULvBmQ4CoyI2NpNv+YDom6KIcoBRxJ3zYOlSuTAKpG3oiy6IiaqP&#10;pqjL8raYXOh8cBJipNP79ZIfcn2lQOInpSIgMy0nbphjyPEpxeKwF00fhB+0PNMQ/8FiFNpS063U&#10;vUDBvgf9W6lRy+CiU7iTbiycUlpCnoGmqcpfpvkyCA95FhIn+k2m+Hxl5cfT0T4GkmHysYn+MaQp&#10;ZhXG9CV+bM5iLZtYMCOTdFi/vq3rG84kXVVvy5syi1lcwT5EfA9uZGnR8ohB6H7Ao7OWnsWFKgsm&#10;Th8iUnsCXgCps7EpotDmwXYMF0/ewaCF7Q2kR6P0lFJcWecVLgZW+GdQTHfEc22TDQVHE9hJkBWE&#10;lGCx2ipRdoIpbcwGLDO/vwLP+QkK2Wz/At4QubOzuIFHbV34U3ecL5TVmn9RYJ07SfDkuiW/Z5aG&#10;XJO1Ojs82fLnfYZf/8PDDwAAAP//AwBQSwMEFAAGAAgAAAAhAOFSELTeAAAACQEAAA8AAABkcnMv&#10;ZG93bnJldi54bWxMj8FOwzAQRO9I/IO1SNyokxYaCHEqhESPIAoHuLnx1o4ar6PYTQJfz3KC4+yM&#10;Zt9Um9l3YsQhtoEU5IsMBFITTEtWwfvb09UtiJg0Gd0FQgVfGGFTn59VujRholccd8kKLqFYagUu&#10;pb6UMjYOvY6L0COxdwiD14nlYKUZ9MTlvpPLLFtLr1viD073+OiwOe5OXsGL/Rj9kratPNx9fm/t&#10;szm6KSl1eTE/3INIOKe/MPziMzrUzLQPJzJRdAqKVc5bkoJVnoPgQFFc34DYK1jzQdaV/L+g/gEA&#10;AP//AwBQSwECLQAUAAYACAAAACEAtoM4kv4AAADhAQAAEwAAAAAAAAAAAAAAAAAAAAAAW0NvbnRl&#10;bnRfVHlwZXNdLnhtbFBLAQItABQABgAIAAAAIQA4/SH/1gAAAJQBAAALAAAAAAAAAAAAAAAAAC8B&#10;AABfcmVscy8ucmVsc1BLAQItABQABgAIAAAAIQDTYxQkvwEAAM8DAAAOAAAAAAAAAAAAAAAAAC4C&#10;AABkcnMvZTJvRG9jLnhtbFBLAQItABQABgAIAAAAIQDhUhC03gAAAAkBAAAPAAAAAAAAAAAAAAAA&#10;ABkEAABkcnMvZG93bnJldi54bWxQSwUGAAAAAAQABADzAAAAJA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321FC0" wp14:editId="168C5A0A">
                <wp:simplePos x="0" y="0"/>
                <wp:positionH relativeFrom="column">
                  <wp:posOffset>4317999</wp:posOffset>
                </wp:positionH>
                <wp:positionV relativeFrom="paragraph">
                  <wp:posOffset>168910</wp:posOffset>
                </wp:positionV>
                <wp:extent cx="276225" cy="228600"/>
                <wp:effectExtent l="38100" t="0" r="28575" b="57150"/>
                <wp:wrapNone/>
                <wp:docPr id="1144141574" name="Rovná spojovacia šípk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6225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55712E" id="Rovná spojovacia šípka 10" o:spid="_x0000_s1026" type="#_x0000_t32" style="position:absolute;margin-left:340pt;margin-top:13.3pt;width:21.75pt;height:18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DI7xgEAANkDAAAOAAAAZHJzL2Uyb0RvYy54bWysU9uO0zAQfUfiHyy/06SRKKuq6T50F3hA&#10;sOLyAV5nnFjyTfbQJH/P2GmzCBASaF9Gjj3nzJkzk8PtZA07Q0zau5ZvNzVn4KTvtOtb/u3r21c3&#10;nCUUrhPGO2j5DInfHl++OIxhD40fvOkgMiJxaT+Glg+IYV9VSQ5gRdr4AI4elY9WIH3GvuqiGInd&#10;mqqp6101+tiF6CWkRLd3yyM/Fn6lQOInpRIgMy0nbVhiLPExx+p4EPs+ijBoeZEh/kOFFdpR0ZXq&#10;TqBg36P+jcpqGX3yCjfS28orpSWUHqibbf1LN18GEaD0QuaksNqUno9Wfjyf3EMkG8aQ9ik8xNzF&#10;pKJlyujwnmZa+iKlbCq2zattMCGTdNm82TXNa84kPTXNza4utlYLTaYLMeE78JblQ8sTRqH7AU/e&#10;ORqQj0sJcf6QkIQQ8ArIYONyRKHNvesYzoG2CKMWrjeQx0fpOaV60l9OOBtY4J9BMd2RzqVMWS04&#10;mcjOgpZCSAkOtysTZWeY0saswLpY8FfgJT9Doazdv4BXRKnsHa5gq52Pf6qO01WyWvKvDix9Zwse&#10;fTeXyRZraH+KV5ddzwv683eBP/2Rxx8AAAD//wMAUEsDBBQABgAIAAAAIQC7/RV14AAAAAkBAAAP&#10;AAAAZHJzL2Rvd25yZXYueG1sTI/LTsMwEEX3SPyDNUjsqEMQJg1xKh7Ngi6QKAixdOIhCcTjKHbb&#10;8PcdVrAc3asz5xar2Q1ij1PoPWm4XCQgkBpve2o1vL1WFxmIEA1ZM3hCDT8YYFWenhQmt/5AL7jf&#10;xlYwhEJuNHQxjrmUoenQmbDwIxJnn35yJvI5tdJO5sBwN8g0SZR0pif+0JkRHzpsvrc7x5Sn6n65&#10;/nr+yDaPG/deV65dL53W52fz3S2IiHP8K8OvPqtDyU6135ENYtCgsoS3RA2pUiC4cJNeXYOoOUkV&#10;yLKQ/xeURwAAAP//AwBQSwECLQAUAAYACAAAACEAtoM4kv4AAADhAQAAEwAAAAAAAAAAAAAAAAAA&#10;AAAAW0NvbnRlbnRfVHlwZXNdLnhtbFBLAQItABQABgAIAAAAIQA4/SH/1gAAAJQBAAALAAAAAAAA&#10;AAAAAAAAAC8BAABfcmVscy8ucmVsc1BLAQItABQABgAIAAAAIQAxaDI7xgEAANkDAAAOAAAAAAAA&#10;AAAAAAAAAC4CAABkcnMvZTJvRG9jLnhtbFBLAQItABQABgAIAAAAIQC7/RV14AAAAAkBAAAPAAAA&#10;AAAAAAAAAAAAACAEAABkcnMvZG93bnJldi54bWxQSwUGAAAAAAQABADzAAAALQUAAAAA&#10;" strokecolor="#4472c4 [3204]" strokeweight=".5pt">
                <v:stroke endarrow="block" joinstyle="miter"/>
              </v:shape>
            </w:pict>
          </mc:Fallback>
        </mc:AlternateContent>
      </w:r>
      <w:r w:rsidR="00A2731B">
        <w:t>Pripojenie na elektr</w:t>
      </w:r>
      <w:r w:rsidR="00241A4B">
        <w:t>ickú energiu</w:t>
      </w:r>
      <w:r w:rsidR="00A2731B">
        <w:t xml:space="preserve">      </w:t>
      </w:r>
      <w:r w:rsidR="001E3212">
        <w:t xml:space="preserve">    </w:t>
      </w:r>
      <w:r w:rsidR="005D33B3">
        <w:t xml:space="preserve">                   </w:t>
      </w:r>
      <w:r w:rsidR="001E3212">
        <w:t xml:space="preserve"> </w:t>
      </w:r>
      <w:r w:rsidR="00A2731B">
        <w:t xml:space="preserve"> </w:t>
      </w:r>
      <w:r>
        <w:t>NIE                       ÁNO</w:t>
      </w:r>
    </w:p>
    <w:p w14:paraId="319C41F4" w14:textId="4191B677" w:rsidR="003D277D" w:rsidRDefault="003D277D">
      <w:pPr>
        <w:pStyle w:val="Zkladntext1"/>
        <w:tabs>
          <w:tab w:val="left" w:leader="dot" w:pos="9142"/>
        </w:tabs>
        <w:spacing w:after="340"/>
        <w:ind w:firstLine="260"/>
        <w:jc w:val="both"/>
      </w:pPr>
      <w:r>
        <w:t xml:space="preserve">                                                                                                        230V       380V</w:t>
      </w:r>
    </w:p>
    <w:p w14:paraId="4A794CF0" w14:textId="60DB29E9" w:rsidR="00A2731B" w:rsidRDefault="00EC0C21">
      <w:pPr>
        <w:pStyle w:val="Zkladntext1"/>
        <w:tabs>
          <w:tab w:val="left" w:leader="dot" w:pos="9142"/>
        </w:tabs>
        <w:spacing w:after="340"/>
        <w:ind w:firstLine="260"/>
        <w:jc w:val="both"/>
      </w:pPr>
      <w:r>
        <w:rPr>
          <w:sz w:val="16"/>
          <w:szCs w:val="16"/>
        </w:rPr>
        <w:t>*</w:t>
      </w:r>
      <w:r w:rsidR="003D277D">
        <w:rPr>
          <w:sz w:val="16"/>
          <w:szCs w:val="16"/>
        </w:rPr>
        <w:t>P</w:t>
      </w:r>
      <w:r w:rsidRPr="00EC0C21">
        <w:rPr>
          <w:sz w:val="16"/>
          <w:szCs w:val="16"/>
        </w:rPr>
        <w:t xml:space="preserve">latné </w:t>
      </w:r>
      <w:r w:rsidR="003D277D">
        <w:rPr>
          <w:sz w:val="16"/>
          <w:szCs w:val="16"/>
        </w:rPr>
        <w:t>označte</w:t>
      </w:r>
      <w:r>
        <w:t xml:space="preserve">                    </w:t>
      </w:r>
      <w:r w:rsidR="00C27DDB">
        <w:t xml:space="preserve"> </w:t>
      </w:r>
      <w:r w:rsidR="00E97D65">
        <w:t xml:space="preserve"> </w:t>
      </w:r>
      <w:r>
        <w:t xml:space="preserve">                                                                                 </w:t>
      </w:r>
    </w:p>
    <w:p w14:paraId="12A97153" w14:textId="49BA75A9" w:rsidR="00AB0175" w:rsidRDefault="00000000">
      <w:pPr>
        <w:pStyle w:val="Zkladntext1"/>
        <w:tabs>
          <w:tab w:val="left" w:leader="dot" w:pos="6774"/>
          <w:tab w:val="left" w:pos="6883"/>
          <w:tab w:val="left" w:leader="dot" w:pos="9142"/>
        </w:tabs>
        <w:spacing w:after="340"/>
        <w:ind w:firstLine="260"/>
        <w:jc w:val="both"/>
      </w:pPr>
      <w:r>
        <w:t xml:space="preserve">Povolenie predaja požadujem na obdobie: od </w:t>
      </w:r>
      <w:r>
        <w:tab/>
      </w:r>
      <w:r>
        <w:tab/>
        <w:t xml:space="preserve">do </w:t>
      </w:r>
      <w:r>
        <w:tab/>
      </w:r>
    </w:p>
    <w:p w14:paraId="096D4084" w14:textId="77777777" w:rsidR="00AB0175" w:rsidRDefault="00000000">
      <w:pPr>
        <w:pStyle w:val="Zkladntext1"/>
        <w:tabs>
          <w:tab w:val="left" w:leader="dot" w:pos="9142"/>
        </w:tabs>
        <w:spacing w:after="340"/>
        <w:ind w:firstLine="260"/>
        <w:jc w:val="both"/>
      </w:pPr>
      <w:r>
        <w:t xml:space="preserve">Adresa trhového miesta: </w:t>
      </w:r>
      <w:r>
        <w:tab/>
      </w:r>
    </w:p>
    <w:p w14:paraId="3F50C6BE" w14:textId="591A9DFE" w:rsidR="00AB0175" w:rsidRDefault="00000000">
      <w:pPr>
        <w:pStyle w:val="Zkladntext1"/>
        <w:tabs>
          <w:tab w:val="left" w:leader="dot" w:pos="5185"/>
          <w:tab w:val="left" w:pos="5396"/>
          <w:tab w:val="left" w:leader="dot" w:pos="9142"/>
        </w:tabs>
        <w:spacing w:after="340"/>
        <w:ind w:firstLine="260"/>
        <w:jc w:val="both"/>
      </w:pPr>
      <w:r>
        <w:t>Rozmer</w:t>
      </w:r>
      <w:r w:rsidR="00A2731B">
        <w:t>.......................... mail..................................................</w:t>
      </w:r>
      <w:r>
        <w:t xml:space="preserve">tel. číslo: </w:t>
      </w:r>
      <w:r>
        <w:tab/>
      </w:r>
    </w:p>
    <w:p w14:paraId="18E5491B" w14:textId="77777777" w:rsidR="00AB0175" w:rsidRDefault="00000000">
      <w:pPr>
        <w:pStyle w:val="Zkladntext1"/>
        <w:ind w:firstLine="260"/>
      </w:pPr>
      <w:r>
        <w:t>K žiadosti je potrebné doložiť podľa druhu tovaru :</w:t>
      </w:r>
    </w:p>
    <w:p w14:paraId="2F3261BC" w14:textId="77777777" w:rsidR="00AB0175" w:rsidRDefault="00000000">
      <w:pPr>
        <w:pStyle w:val="Zkladntext1"/>
        <w:numPr>
          <w:ilvl w:val="0"/>
          <w:numId w:val="1"/>
        </w:numPr>
        <w:tabs>
          <w:tab w:val="left" w:pos="330"/>
        </w:tabs>
        <w:ind w:left="260" w:hanging="260"/>
        <w:jc w:val="both"/>
      </w:pPr>
      <w:r>
        <w:t>kópiu oprávnenia na podnikanie podľa osobitných predpisov, ak je žiadateľom osoba podľa § 10 písm. a); žiadateľ na žiadosť obce predloží originál oprávnenia na podnikanie na nahliadnutie alebo si obec môže overiť existenciu oprávnenia na podnikanie elektronickým spôsobom v príslušnej evidencii podnikateľov,</w:t>
      </w:r>
    </w:p>
    <w:p w14:paraId="3ADC235E" w14:textId="77777777" w:rsidR="00AB0175" w:rsidRDefault="00000000">
      <w:pPr>
        <w:pStyle w:val="Zkladntext1"/>
        <w:numPr>
          <w:ilvl w:val="0"/>
          <w:numId w:val="1"/>
        </w:numPr>
        <w:tabs>
          <w:tab w:val="left" w:pos="358"/>
        </w:tabs>
        <w:ind w:left="260" w:hanging="260"/>
        <w:jc w:val="both"/>
      </w:pPr>
      <w:r>
        <w:t>čestné vyhlásenie žiadateľa o tom, že všetky predávané výrobky pochádzajú z jeho vlastnej pestovateľskej alebo chovateľskej činnosti alebo ide o lesné plodiny, ak je žiadateľom osoba podľa § 10 písm. b),</w:t>
      </w:r>
    </w:p>
    <w:p w14:paraId="2A459E39" w14:textId="77777777" w:rsidR="00AB0175" w:rsidRDefault="00000000">
      <w:pPr>
        <w:pStyle w:val="Zkladntext1"/>
        <w:numPr>
          <w:ilvl w:val="0"/>
          <w:numId w:val="1"/>
        </w:numPr>
        <w:tabs>
          <w:tab w:val="left" w:pos="354"/>
        </w:tabs>
        <w:ind w:left="260" w:hanging="260"/>
        <w:jc w:val="both"/>
      </w:pPr>
      <w:r>
        <w:t>čestné vyhlásenia žiadateľa o tom, že všetky ním predávané výrobky sú jeho vlastné použité výrobky a predáva ich v primeranom množstve, ak ide o žiadateľa podľa § 10 písm. c)zákona ,</w:t>
      </w:r>
    </w:p>
    <w:p w14:paraId="4BD3B8B6" w14:textId="77777777" w:rsidR="00AB0175" w:rsidRDefault="00000000">
      <w:pPr>
        <w:pStyle w:val="Zkladntext1"/>
        <w:numPr>
          <w:ilvl w:val="0"/>
          <w:numId w:val="1"/>
        </w:numPr>
        <w:tabs>
          <w:tab w:val="left" w:pos="358"/>
        </w:tabs>
        <w:ind w:left="260" w:hanging="260"/>
        <w:jc w:val="both"/>
      </w:pPr>
      <w:r>
        <w:t>čestné vyhlásenie žiadateľa o tom, že výrobky sú originálom diela alebo jeho rozmnoženinou, ak ide o žiadateľa podľa § 10 písm. d)zákona.</w:t>
      </w:r>
    </w:p>
    <w:p w14:paraId="77814CA3" w14:textId="77777777" w:rsidR="00934FE8" w:rsidRDefault="00000000" w:rsidP="00934FE8">
      <w:pPr>
        <w:pStyle w:val="Zkladntext1"/>
        <w:numPr>
          <w:ilvl w:val="0"/>
          <w:numId w:val="1"/>
        </w:numPr>
        <w:tabs>
          <w:tab w:val="left" w:pos="284"/>
        </w:tabs>
        <w:spacing w:after="200"/>
        <w:ind w:left="280" w:hanging="280"/>
        <w:jc w:val="both"/>
      </w:pPr>
      <w:r>
        <w:t xml:space="preserve">doklad preukazujúci splnenie požiadaviek na predaj výrobkov a poskytovanie služieb podľa </w:t>
      </w:r>
      <w:r>
        <w:lastRenderedPageBreak/>
        <w:t xml:space="preserve">osobitných predpisov, ak ide o predaj výrobkov a poskytovanie služieb, na ktorý sa taký doklad vyžaduje, fotokópia strany označenej ako ZÁZNAMY DAŇOVÉHO ÚRADU z knihy elektronickej registračnej pokladnice žiadateľa, na ktorej je zaznamenané pridelenie daňového kódu elektronickej registračnej pokladnice, alebo fotokópia potvrdenia daňového úradu o pridelení daňového kódu virtuálnej registračnej pokladnice alebo čestné vyhlásenie žiadateľa s, že nie je povinný na predaj výrobkov a poskytovanie služieb používať elektronickú registračnú pokladnicu alebo virtuálnu registračnú pokladnicu podľa </w:t>
      </w:r>
      <w:proofErr w:type="spellStart"/>
      <w:r>
        <w:t>ustan</w:t>
      </w:r>
      <w:proofErr w:type="spellEnd"/>
      <w:r>
        <w:t>. § 3 ods. 2 zákona č. 289/2008</w:t>
      </w:r>
      <w:r w:rsidR="00AF1CB4">
        <w:t xml:space="preserve"> </w:t>
      </w:r>
      <w:r>
        <w:t>Zb. o používaní elektronickej registračnej pokladnice a o zmene a doplnení zákona Slovenskej národnej rady č. 511/1992 Zb. o správe daní a poplatkov a o zmenách v sústave územných finančných orgánov v znení neskorších predpisov.</w:t>
      </w:r>
    </w:p>
    <w:p w14:paraId="1EE28964" w14:textId="75F3F009" w:rsidR="00AF1CB4" w:rsidRPr="007C6915" w:rsidRDefault="00AF1CB4" w:rsidP="00934FE8">
      <w:pPr>
        <w:pStyle w:val="Zkladntext1"/>
        <w:numPr>
          <w:ilvl w:val="0"/>
          <w:numId w:val="1"/>
        </w:numPr>
        <w:tabs>
          <w:tab w:val="left" w:pos="354"/>
        </w:tabs>
        <w:spacing w:after="200"/>
        <w:ind w:left="280" w:hanging="280"/>
        <w:jc w:val="both"/>
        <w:rPr>
          <w:b/>
          <w:bCs/>
          <w:color w:val="auto"/>
        </w:rPr>
      </w:pPr>
      <w:r w:rsidRPr="007C6915">
        <w:rPr>
          <w:b/>
          <w:bCs/>
          <w:color w:val="auto"/>
        </w:rPr>
        <w:t>Použitie elektrických spotrebičov alebo zariadení je podmienené predložením platného dokladu o ich odbornej revízii v súlade s platnými technickými normami.</w:t>
      </w:r>
    </w:p>
    <w:p w14:paraId="1F27DDF8" w14:textId="77777777" w:rsidR="00AF1CB4" w:rsidRDefault="00AF1CB4" w:rsidP="00AF1CB4">
      <w:pPr>
        <w:pStyle w:val="Zkladntext1"/>
        <w:tabs>
          <w:tab w:val="left" w:pos="354"/>
        </w:tabs>
        <w:spacing w:after="200"/>
        <w:ind w:left="280"/>
        <w:jc w:val="both"/>
      </w:pPr>
    </w:p>
    <w:p w14:paraId="4CB2C52C" w14:textId="77777777" w:rsidR="00AB0175" w:rsidRDefault="00000000">
      <w:pPr>
        <w:pStyle w:val="Zkladntext1"/>
        <w:tabs>
          <w:tab w:val="left" w:leader="dot" w:pos="3069"/>
        </w:tabs>
        <w:spacing w:after="280"/>
        <w:ind w:firstLine="280"/>
      </w:pPr>
      <w:r>
        <w:t xml:space="preserve">V Šali, dňa: </w:t>
      </w:r>
      <w:r>
        <w:tab/>
      </w:r>
    </w:p>
    <w:p w14:paraId="0FAE25CC" w14:textId="77777777" w:rsidR="007C6915" w:rsidRDefault="007C6915">
      <w:pPr>
        <w:pStyle w:val="Zkladntext1"/>
        <w:tabs>
          <w:tab w:val="left" w:leader="dot" w:pos="3069"/>
        </w:tabs>
        <w:spacing w:after="280"/>
        <w:ind w:firstLine="280"/>
      </w:pPr>
    </w:p>
    <w:p w14:paraId="612B556A" w14:textId="77777777" w:rsidR="007C6915" w:rsidRDefault="007C6915">
      <w:pPr>
        <w:pStyle w:val="Zkladntext1"/>
        <w:tabs>
          <w:tab w:val="left" w:leader="dot" w:pos="3069"/>
        </w:tabs>
        <w:spacing w:after="280"/>
        <w:ind w:firstLine="280"/>
      </w:pPr>
    </w:p>
    <w:p w14:paraId="014314E3" w14:textId="77777777" w:rsidR="00AB0175" w:rsidRDefault="00000000">
      <w:pPr>
        <w:pStyle w:val="Zkladntext1"/>
        <w:spacing w:after="580"/>
        <w:ind w:right="1960"/>
        <w:jc w:val="right"/>
      </w:pPr>
      <w:r>
        <w:t>podpis žiadateľa</w:t>
      </w:r>
    </w:p>
    <w:p w14:paraId="0584EB29" w14:textId="77777777" w:rsidR="00AB0175" w:rsidRDefault="00000000" w:rsidP="006A20F8">
      <w:pPr>
        <w:pStyle w:val="Zkladntext1"/>
        <w:jc w:val="both"/>
      </w:pPr>
      <w:r>
        <w:rPr>
          <w:i/>
          <w:iCs/>
        </w:rPr>
        <w:t>V prípade, ak je žiadateľom, dotknutou osobou, fyzická osoba a/alebo fyzická osoba oprávnená na podnikanie, resp. ak názov prevádzkarne tvorí meno a priezvisko dotknutej osoby platí, že osobné údaje dotknutých osôb sa spracúvajú v súlade s NARIADENÍM EURÓPSKEHO PARLAMENTU A RADY (EÚ) 2016/679 z 27. apríla 2016 o ochrane fyzických osôb pri spracúvaní osobných údajov a o voľnom pohybe takýchto údajov, ktorým sa zrušuje smernica 95/46/ES (všeobecné nariadenie o ochrane údajov) a so zákonom č. 18/2018 Z. z. o ochrane osobných údajov a o zmene a doplnení niektorých zákonov.</w:t>
      </w:r>
    </w:p>
    <w:p w14:paraId="573E3B31" w14:textId="77777777" w:rsidR="00AB0175" w:rsidRDefault="00000000" w:rsidP="006A20F8">
      <w:pPr>
        <w:pStyle w:val="Zkladntext1"/>
        <w:jc w:val="both"/>
      </w:pPr>
      <w:r>
        <w:rPr>
          <w:i/>
          <w:iCs/>
        </w:rPr>
        <w:t>Informácie o spracúvaní osobných údajov prevádzkovateľom sú vám plne k dispozícii na webovom sídl</w:t>
      </w:r>
      <w:hyperlink r:id="rId7" w:history="1">
        <w:r w:rsidR="00AB0175">
          <w:rPr>
            <w:i/>
            <w:iCs/>
          </w:rPr>
          <w:t xml:space="preserve">e </w:t>
        </w:r>
        <w:proofErr w:type="spellStart"/>
        <w:r w:rsidR="00AB0175">
          <w:rPr>
            <w:i/>
            <w:iCs/>
            <w:color w:val="0000FF"/>
            <w:u w:val="single"/>
          </w:rPr>
          <w:t>www</w:t>
        </w:r>
        <w:proofErr w:type="spellEnd"/>
        <w:r w:rsidR="00AB0175">
          <w:rPr>
            <w:i/>
            <w:iCs/>
            <w:color w:val="0000FF"/>
            <w:u w:val="single"/>
          </w:rPr>
          <w:t xml:space="preserve"> </w:t>
        </w:r>
        <w:r w:rsidR="00AB0175">
          <w:rPr>
            <w:i/>
            <w:iCs/>
            <w:color w:val="0000FF"/>
            <w:u w:val="single"/>
            <w:lang w:val="en-US" w:eastAsia="en-US" w:bidi="en-US"/>
          </w:rPr>
          <w:t xml:space="preserve">.osobnyudaj.sk </w:t>
        </w:r>
        <w:r w:rsidR="00AB0175">
          <w:rPr>
            <w:i/>
            <w:iCs/>
            <w:color w:val="0000FF"/>
            <w:u w:val="single"/>
          </w:rPr>
          <w:t>informovanie</w:t>
        </w:r>
        <w:r w:rsidR="00AB0175">
          <w:rPr>
            <w:i/>
            <w:iCs/>
            <w:u w:val="single"/>
          </w:rPr>
          <w:t>,</w:t>
        </w:r>
        <w:r w:rsidR="00AB0175">
          <w:rPr>
            <w:i/>
            <w:iCs/>
          </w:rPr>
          <w:t xml:space="preserve"> a</w:t>
        </w:r>
      </w:hyperlink>
      <w:r>
        <w:rPr>
          <w:i/>
          <w:iCs/>
        </w:rPr>
        <w:t>ko aj vo fyzickej podobe v sídle a na všetkých kontaktných miestach prevádzkovateľa.</w:t>
      </w:r>
    </w:p>
    <w:p w14:paraId="7C43E074" w14:textId="77777777" w:rsidR="006A20F8" w:rsidRDefault="006A20F8" w:rsidP="006A20F8">
      <w:pPr>
        <w:pStyle w:val="Zkladntext1"/>
        <w:spacing w:line="262" w:lineRule="auto"/>
        <w:jc w:val="both"/>
        <w:rPr>
          <w:b/>
          <w:bCs/>
          <w:sz w:val="22"/>
          <w:szCs w:val="22"/>
        </w:rPr>
      </w:pPr>
    </w:p>
    <w:p w14:paraId="42A89AC1" w14:textId="77777777" w:rsidR="006A20F8" w:rsidRDefault="006A20F8">
      <w:pPr>
        <w:pStyle w:val="Zkladntext1"/>
        <w:spacing w:line="262" w:lineRule="auto"/>
        <w:jc w:val="both"/>
        <w:rPr>
          <w:b/>
          <w:bCs/>
          <w:sz w:val="22"/>
          <w:szCs w:val="22"/>
        </w:rPr>
      </w:pPr>
    </w:p>
    <w:p w14:paraId="0971AE17" w14:textId="5306B05C" w:rsidR="00AB0175" w:rsidRDefault="00000000">
      <w:pPr>
        <w:pStyle w:val="Zkladntext1"/>
        <w:spacing w:line="262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Informácia:</w:t>
      </w:r>
    </w:p>
    <w:p w14:paraId="69305011" w14:textId="77777777" w:rsidR="00AB0175" w:rsidRDefault="00000000">
      <w:pPr>
        <w:pStyle w:val="Zkladntext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podľa </w:t>
      </w:r>
      <w:proofErr w:type="spellStart"/>
      <w:r>
        <w:rPr>
          <w:sz w:val="22"/>
          <w:szCs w:val="22"/>
        </w:rPr>
        <w:t>ustan</w:t>
      </w:r>
      <w:proofErr w:type="spellEnd"/>
      <w:r>
        <w:rPr>
          <w:sz w:val="22"/>
          <w:szCs w:val="22"/>
        </w:rPr>
        <w:t xml:space="preserve">. § 9 ods. 1 č. 178/1998 </w:t>
      </w:r>
      <w:proofErr w:type="spellStart"/>
      <w:r>
        <w:rPr>
          <w:sz w:val="22"/>
          <w:szCs w:val="22"/>
        </w:rPr>
        <w:t>Z.z</w:t>
      </w:r>
      <w:proofErr w:type="spellEnd"/>
      <w:r>
        <w:rPr>
          <w:sz w:val="22"/>
          <w:szCs w:val="22"/>
        </w:rPr>
        <w:t>. o podmienkach predaja výrobkov a poskytovania služieb na trhových miestach a o zmene a doplnení zákona č. 455/1991 Zb. o živnostenskom podnikaní (živnostenský zákon) v znení neskorších predpisov v obci sa ambulantne môžu predávať:</w:t>
      </w:r>
    </w:p>
    <w:p w14:paraId="423DE5A9" w14:textId="55C4AA0E" w:rsidR="00AB0175" w:rsidRDefault="00000000" w:rsidP="00934FE8">
      <w:pPr>
        <w:pStyle w:val="Zkladntext1"/>
        <w:spacing w:line="233" w:lineRule="auto"/>
        <w:rPr>
          <w:sz w:val="22"/>
          <w:szCs w:val="22"/>
        </w:rPr>
      </w:pPr>
      <w:r>
        <w:t xml:space="preserve">a) </w:t>
      </w:r>
      <w:r>
        <w:rPr>
          <w:sz w:val="22"/>
          <w:szCs w:val="22"/>
        </w:rPr>
        <w:t xml:space="preserve">knihy, periodická tlač, originály alebo rozmnoženiny audiovizuálnych diel alebo iných diel, </w:t>
      </w:r>
      <w:r>
        <w:t xml:space="preserve">b) </w:t>
      </w:r>
      <w:r>
        <w:rPr>
          <w:sz w:val="22"/>
          <w:szCs w:val="22"/>
        </w:rPr>
        <w:t>drobné umelecké predmety a drobné remeselné výrobky, c) spotrebné výrobky; ustanovenie § 7 ods. 2 tým nie je dotknuté, d) jedlá a nápoje určené na priamu konzumáciu na mieste vrátane nebalenej zmrzliny, e) ovocie a zelenina,</w:t>
      </w:r>
      <w:r w:rsidR="00934FE8">
        <w:rPr>
          <w:sz w:val="22"/>
          <w:szCs w:val="22"/>
        </w:rPr>
        <w:t xml:space="preserve"> f) </w:t>
      </w:r>
      <w:r>
        <w:rPr>
          <w:sz w:val="22"/>
          <w:szCs w:val="22"/>
        </w:rPr>
        <w:t>potraviny v súlade so všeobecne záväzným nariadením obce podľa § 7 ods. 1 vrátane balených mrazených krémov a balenej zmrzliny,</w:t>
      </w:r>
      <w:r w:rsidR="00934FE8">
        <w:rPr>
          <w:sz w:val="22"/>
          <w:szCs w:val="22"/>
        </w:rPr>
        <w:t xml:space="preserve"> g) </w:t>
      </w:r>
      <w:r>
        <w:rPr>
          <w:sz w:val="22"/>
          <w:szCs w:val="22"/>
        </w:rPr>
        <w:t>kvetiny, dreviny a priesady,</w:t>
      </w:r>
      <w:r w:rsidR="00934FE8">
        <w:rPr>
          <w:sz w:val="22"/>
          <w:szCs w:val="22"/>
        </w:rPr>
        <w:t xml:space="preserve"> h) </w:t>
      </w:r>
      <w:r>
        <w:rPr>
          <w:sz w:val="22"/>
          <w:szCs w:val="22"/>
        </w:rPr>
        <w:t xml:space="preserve">žreby okamžitých lotérií a </w:t>
      </w:r>
      <w:proofErr w:type="spellStart"/>
      <w:r>
        <w:rPr>
          <w:sz w:val="22"/>
          <w:szCs w:val="22"/>
        </w:rPr>
        <w:t>žrebových</w:t>
      </w:r>
      <w:proofErr w:type="spellEnd"/>
      <w:r>
        <w:rPr>
          <w:sz w:val="22"/>
          <w:szCs w:val="22"/>
        </w:rPr>
        <w:t xml:space="preserve"> vecných lotérií, i) sladkovodné trhové ryby.</w:t>
      </w:r>
    </w:p>
    <w:p w14:paraId="4711DCC9" w14:textId="77777777" w:rsidR="00934FE8" w:rsidRDefault="00000000">
      <w:pPr>
        <w:pStyle w:val="Zkladntext1"/>
        <w:rPr>
          <w:sz w:val="22"/>
          <w:szCs w:val="22"/>
        </w:rPr>
      </w:pPr>
      <w:r>
        <w:rPr>
          <w:sz w:val="22"/>
          <w:szCs w:val="22"/>
        </w:rPr>
        <w:t xml:space="preserve">Podľa </w:t>
      </w:r>
      <w:proofErr w:type="spellStart"/>
      <w:r>
        <w:rPr>
          <w:sz w:val="22"/>
          <w:szCs w:val="22"/>
        </w:rPr>
        <w:t>ustan</w:t>
      </w:r>
      <w:proofErr w:type="spellEnd"/>
      <w:r>
        <w:rPr>
          <w:sz w:val="22"/>
          <w:szCs w:val="22"/>
        </w:rPr>
        <w:t>. § 3 ods. 2 zákona č. 289/2008 Zb. o používaní elektronickej registračnej pokladnice a o zmene a doplnení zákona Slovenskej národnej rady č. 511/1992 Zb. o správe daní a poplatkov a o zmenách v sústave územných finančných orgánov v znení neskorších predpisov Povinnosť evidovať tržbu elektronickou registračnou pokladnicou sa nevzťahuje na:</w:t>
      </w:r>
    </w:p>
    <w:p w14:paraId="7BB535F6" w14:textId="77777777" w:rsidR="00934FE8" w:rsidRDefault="00934FE8">
      <w:pPr>
        <w:pStyle w:val="Zkladntext1"/>
        <w:rPr>
          <w:sz w:val="22"/>
          <w:szCs w:val="22"/>
        </w:rPr>
      </w:pPr>
    </w:p>
    <w:p w14:paraId="5BA05CE2" w14:textId="134FE948" w:rsidR="00AB0175" w:rsidRDefault="00000000">
      <w:pPr>
        <w:pStyle w:val="Zkladntext1"/>
        <w:rPr>
          <w:sz w:val="22"/>
          <w:szCs w:val="22"/>
        </w:rPr>
      </w:pPr>
      <w:r>
        <w:rPr>
          <w:sz w:val="22"/>
          <w:szCs w:val="22"/>
        </w:rPr>
        <w:t xml:space="preserve"> a) predaj</w:t>
      </w:r>
    </w:p>
    <w:p w14:paraId="10EC09B1" w14:textId="77777777" w:rsidR="00934FE8" w:rsidRDefault="00934FE8">
      <w:pPr>
        <w:pStyle w:val="Zkladntext1"/>
        <w:rPr>
          <w:sz w:val="22"/>
          <w:szCs w:val="22"/>
        </w:rPr>
      </w:pPr>
    </w:p>
    <w:p w14:paraId="321837CC" w14:textId="77777777" w:rsidR="00AB0175" w:rsidRDefault="00000000">
      <w:pPr>
        <w:pStyle w:val="Zkladntext1"/>
        <w:numPr>
          <w:ilvl w:val="0"/>
          <w:numId w:val="3"/>
        </w:numPr>
        <w:tabs>
          <w:tab w:val="left" w:pos="634"/>
        </w:tabs>
        <w:spacing w:line="233" w:lineRule="auto"/>
        <w:ind w:left="600" w:hanging="300"/>
        <w:jc w:val="both"/>
        <w:rPr>
          <w:sz w:val="22"/>
          <w:szCs w:val="22"/>
        </w:rPr>
      </w:pPr>
      <w:r>
        <w:rPr>
          <w:sz w:val="22"/>
          <w:szCs w:val="22"/>
        </w:rPr>
        <w:t>cenín okrem poukazu podľa osobitného predpisu, cestovných lístkov mestskej hromadnej dopravy, telefónnych kariet, dennej tlače a periodickej tlače,</w:t>
      </w:r>
    </w:p>
    <w:p w14:paraId="662163F3" w14:textId="77777777" w:rsidR="00AB0175" w:rsidRDefault="00000000">
      <w:pPr>
        <w:pStyle w:val="Zkladntext1"/>
        <w:numPr>
          <w:ilvl w:val="0"/>
          <w:numId w:val="3"/>
        </w:numPr>
        <w:tabs>
          <w:tab w:val="left" w:pos="654"/>
        </w:tabs>
        <w:ind w:left="600" w:hanging="300"/>
        <w:jc w:val="both"/>
        <w:rPr>
          <w:sz w:val="22"/>
          <w:szCs w:val="22"/>
        </w:rPr>
      </w:pPr>
      <w:r>
        <w:rPr>
          <w:sz w:val="22"/>
          <w:szCs w:val="22"/>
        </w:rPr>
        <w:t>mincí z drahých kovov, pamätných bankoviek, pamätných mincí, zberateľských mincí, hárkov bankoviek a súborov obehových mincí, ako aj bankoviek a mincí, ktoré boli stiahnuté z peňažného obehu a stratili status zákonného platidla po uplynutí obdobia určeného na ich výmenu, v Národnej banke Slovenska, v bankách, v pobočkách zahraničných bánk a na numizmatických burzách,</w:t>
      </w:r>
    </w:p>
    <w:p w14:paraId="2A044F20" w14:textId="77777777" w:rsidR="00AB0175" w:rsidRDefault="00000000">
      <w:pPr>
        <w:pStyle w:val="Zkladntext1"/>
        <w:numPr>
          <w:ilvl w:val="0"/>
          <w:numId w:val="3"/>
        </w:numPr>
        <w:tabs>
          <w:tab w:val="left" w:pos="629"/>
        </w:tabs>
        <w:spacing w:line="221" w:lineRule="auto"/>
        <w:ind w:firstLine="280"/>
        <w:rPr>
          <w:sz w:val="22"/>
          <w:szCs w:val="22"/>
        </w:rPr>
      </w:pPr>
      <w:r>
        <w:rPr>
          <w:sz w:val="22"/>
          <w:szCs w:val="22"/>
        </w:rPr>
        <w:t>poštových cenín na filatelistických burzách,</w:t>
      </w:r>
    </w:p>
    <w:p w14:paraId="025C3D0B" w14:textId="77777777" w:rsidR="00AB0175" w:rsidRDefault="00000000">
      <w:pPr>
        <w:pStyle w:val="Zkladntext1"/>
        <w:numPr>
          <w:ilvl w:val="0"/>
          <w:numId w:val="3"/>
        </w:numPr>
        <w:tabs>
          <w:tab w:val="left" w:pos="638"/>
        </w:tabs>
        <w:spacing w:line="221" w:lineRule="auto"/>
        <w:ind w:firstLine="280"/>
        <w:rPr>
          <w:sz w:val="22"/>
          <w:szCs w:val="22"/>
        </w:rPr>
      </w:pPr>
      <w:r>
        <w:rPr>
          <w:sz w:val="22"/>
          <w:szCs w:val="22"/>
        </w:rPr>
        <w:t>tovaru prostredníctvom predajných automatov,</w:t>
      </w:r>
    </w:p>
    <w:p w14:paraId="279E8E3D" w14:textId="77777777" w:rsidR="00AB0175" w:rsidRDefault="00000000">
      <w:pPr>
        <w:pStyle w:val="Zkladntext1"/>
        <w:numPr>
          <w:ilvl w:val="0"/>
          <w:numId w:val="3"/>
        </w:numPr>
        <w:tabs>
          <w:tab w:val="left" w:pos="629"/>
        </w:tabs>
        <w:spacing w:line="221" w:lineRule="auto"/>
        <w:ind w:firstLine="280"/>
        <w:rPr>
          <w:sz w:val="22"/>
          <w:szCs w:val="22"/>
        </w:rPr>
      </w:pPr>
      <w:r>
        <w:rPr>
          <w:sz w:val="22"/>
          <w:szCs w:val="22"/>
        </w:rPr>
        <w:t>tovaru na dobierku,</w:t>
      </w:r>
    </w:p>
    <w:p w14:paraId="08C37955" w14:textId="77777777" w:rsidR="00AB0175" w:rsidRDefault="00000000">
      <w:pPr>
        <w:pStyle w:val="Zkladntext1"/>
        <w:numPr>
          <w:ilvl w:val="0"/>
          <w:numId w:val="3"/>
        </w:numPr>
        <w:tabs>
          <w:tab w:val="left" w:pos="629"/>
        </w:tabs>
        <w:spacing w:after="280" w:line="221" w:lineRule="auto"/>
        <w:ind w:firstLine="280"/>
        <w:rPr>
          <w:sz w:val="22"/>
          <w:szCs w:val="22"/>
        </w:rPr>
      </w:pPr>
      <w:r>
        <w:rPr>
          <w:sz w:val="22"/>
          <w:szCs w:val="22"/>
        </w:rPr>
        <w:t>doplnkového tovaru súvisiaceho s poskytovaním poštových služieb,</w:t>
      </w:r>
    </w:p>
    <w:p w14:paraId="4E125AB7" w14:textId="77777777" w:rsidR="00AB0175" w:rsidRDefault="00000000">
      <w:pPr>
        <w:pStyle w:val="Zkladntext1"/>
        <w:numPr>
          <w:ilvl w:val="0"/>
          <w:numId w:val="3"/>
        </w:numPr>
        <w:tabs>
          <w:tab w:val="left" w:pos="674"/>
        </w:tabs>
        <w:spacing w:line="230" w:lineRule="auto"/>
        <w:ind w:left="600" w:hanging="280"/>
        <w:rPr>
          <w:sz w:val="22"/>
          <w:szCs w:val="22"/>
        </w:rPr>
      </w:pPr>
      <w:r>
        <w:rPr>
          <w:sz w:val="22"/>
          <w:szCs w:val="22"/>
        </w:rPr>
        <w:t>tovaru súvisiaceho s poskytovaním doplnkových služieb vo vozidlách železničnej dopravy a autobusovej dopravy, v leteckej doprave a vodnej doprave,</w:t>
      </w:r>
    </w:p>
    <w:p w14:paraId="312EF819" w14:textId="77777777" w:rsidR="00AB0175" w:rsidRDefault="00000000">
      <w:pPr>
        <w:pStyle w:val="Zkladntext1"/>
        <w:numPr>
          <w:ilvl w:val="0"/>
          <w:numId w:val="3"/>
        </w:numPr>
        <w:tabs>
          <w:tab w:val="left" w:pos="664"/>
        </w:tabs>
        <w:spacing w:line="226" w:lineRule="auto"/>
        <w:ind w:left="600" w:hanging="280"/>
        <w:rPr>
          <w:sz w:val="22"/>
          <w:szCs w:val="22"/>
        </w:rPr>
      </w:pPr>
      <w:r>
        <w:rPr>
          <w:sz w:val="22"/>
          <w:szCs w:val="22"/>
        </w:rPr>
        <w:t>tovaru fyzickou osobou s ťažkým zdravotným postihnutím;8) to neplatí, ak za takúto osobu prijíma tržbu fyzická osoba, ktorá nie je fyzickou osobou s ťažkým zdravotným postihnutím,</w:t>
      </w:r>
    </w:p>
    <w:p w14:paraId="71F093D9" w14:textId="77777777" w:rsidR="00AB0175" w:rsidRDefault="00000000">
      <w:pPr>
        <w:pStyle w:val="Zkladntext1"/>
        <w:numPr>
          <w:ilvl w:val="0"/>
          <w:numId w:val="3"/>
        </w:numPr>
        <w:tabs>
          <w:tab w:val="left" w:pos="674"/>
        </w:tabs>
        <w:spacing w:line="230" w:lineRule="auto"/>
        <w:ind w:left="600" w:hanging="280"/>
        <w:rPr>
          <w:sz w:val="22"/>
          <w:szCs w:val="22"/>
        </w:rPr>
      </w:pPr>
      <w:r>
        <w:rPr>
          <w:sz w:val="22"/>
          <w:szCs w:val="22"/>
        </w:rPr>
        <w:t xml:space="preserve">živých zvierat okrem </w:t>
      </w:r>
      <w:proofErr w:type="spellStart"/>
      <w:r>
        <w:rPr>
          <w:sz w:val="22"/>
          <w:szCs w:val="22"/>
        </w:rPr>
        <w:t>akvarijných</w:t>
      </w:r>
      <w:proofErr w:type="spellEnd"/>
      <w:r>
        <w:rPr>
          <w:sz w:val="22"/>
          <w:szCs w:val="22"/>
        </w:rPr>
        <w:t xml:space="preserve"> rybičiek, exotického vtáctva, exotických zvierat, hadov, škrečkov, morčiat a iných hlodavcov,</w:t>
      </w:r>
    </w:p>
    <w:p w14:paraId="3564D196" w14:textId="77777777" w:rsidR="00AB0175" w:rsidRDefault="00000000">
      <w:pPr>
        <w:pStyle w:val="Zkladntext1"/>
        <w:numPr>
          <w:ilvl w:val="0"/>
          <w:numId w:val="3"/>
        </w:numPr>
        <w:tabs>
          <w:tab w:val="left" w:pos="774"/>
        </w:tabs>
        <w:spacing w:line="226" w:lineRule="auto"/>
        <w:ind w:left="600" w:hanging="280"/>
        <w:rPr>
          <w:sz w:val="22"/>
          <w:szCs w:val="22"/>
        </w:rPr>
      </w:pPr>
      <w:r>
        <w:rPr>
          <w:sz w:val="22"/>
          <w:szCs w:val="22"/>
        </w:rPr>
        <w:t>tovaru predávaného vo vysokohorských zariadeniach, ktoré sú bez napojenia na cestnú sieť a verejnú rozvodnú sieť elektrickej energie,</w:t>
      </w:r>
    </w:p>
    <w:p w14:paraId="0EFABCE8" w14:textId="77777777" w:rsidR="00934FE8" w:rsidRDefault="00000000">
      <w:pPr>
        <w:pStyle w:val="Zkladntext1"/>
        <w:numPr>
          <w:ilvl w:val="0"/>
          <w:numId w:val="3"/>
        </w:numPr>
        <w:tabs>
          <w:tab w:val="left" w:pos="774"/>
        </w:tabs>
        <w:spacing w:line="221" w:lineRule="auto"/>
        <w:ind w:firstLine="320"/>
        <w:rPr>
          <w:sz w:val="22"/>
          <w:szCs w:val="22"/>
        </w:rPr>
      </w:pPr>
      <w:r>
        <w:rPr>
          <w:sz w:val="22"/>
          <w:szCs w:val="22"/>
        </w:rPr>
        <w:t xml:space="preserve">tovaru vyrobeného v rámci praktického vyučovania žiakov, </w:t>
      </w:r>
    </w:p>
    <w:p w14:paraId="2B87D1F8" w14:textId="77777777" w:rsidR="00934FE8" w:rsidRDefault="00934FE8" w:rsidP="00934FE8">
      <w:pPr>
        <w:pStyle w:val="Zkladntext1"/>
        <w:tabs>
          <w:tab w:val="left" w:pos="774"/>
        </w:tabs>
        <w:spacing w:line="221" w:lineRule="auto"/>
        <w:ind w:left="320"/>
        <w:rPr>
          <w:sz w:val="22"/>
          <w:szCs w:val="22"/>
        </w:rPr>
      </w:pPr>
    </w:p>
    <w:p w14:paraId="77C934BD" w14:textId="442DC914" w:rsidR="00AB0175" w:rsidRDefault="00000000" w:rsidP="00934FE8">
      <w:pPr>
        <w:pStyle w:val="Zkladntext1"/>
        <w:tabs>
          <w:tab w:val="left" w:pos="774"/>
        </w:tabs>
        <w:spacing w:line="221" w:lineRule="auto"/>
        <w:ind w:left="142"/>
        <w:rPr>
          <w:sz w:val="22"/>
          <w:szCs w:val="22"/>
        </w:rPr>
      </w:pPr>
      <w:r>
        <w:rPr>
          <w:sz w:val="22"/>
          <w:szCs w:val="22"/>
        </w:rPr>
        <w:t>b) služby poskytované</w:t>
      </w:r>
    </w:p>
    <w:p w14:paraId="55730FDC" w14:textId="77777777" w:rsidR="00934FE8" w:rsidRDefault="00934FE8" w:rsidP="00934FE8">
      <w:pPr>
        <w:pStyle w:val="Zkladntext1"/>
        <w:tabs>
          <w:tab w:val="left" w:pos="774"/>
        </w:tabs>
        <w:spacing w:line="221" w:lineRule="auto"/>
        <w:ind w:left="320"/>
        <w:rPr>
          <w:sz w:val="22"/>
          <w:szCs w:val="22"/>
        </w:rPr>
      </w:pPr>
    </w:p>
    <w:p w14:paraId="7CF94146" w14:textId="77777777" w:rsidR="00AB0175" w:rsidRDefault="00000000">
      <w:pPr>
        <w:pStyle w:val="Zkladntext1"/>
        <w:numPr>
          <w:ilvl w:val="0"/>
          <w:numId w:val="4"/>
        </w:numPr>
        <w:tabs>
          <w:tab w:val="left" w:pos="654"/>
        </w:tabs>
        <w:spacing w:line="230" w:lineRule="auto"/>
        <w:ind w:left="600" w:hanging="280"/>
        <w:rPr>
          <w:sz w:val="22"/>
          <w:szCs w:val="22"/>
        </w:rPr>
      </w:pPr>
      <w:r>
        <w:rPr>
          <w:sz w:val="22"/>
          <w:szCs w:val="22"/>
        </w:rPr>
        <w:t>fyzickou osobou s ťažkým zdravotným postihnutím; to neplatí, ak za takúto osobu prijíma tržbu fyzická osoba, ktorá nie je fyzickou osobou s ťažkým zdravotným postihnutím,</w:t>
      </w:r>
    </w:p>
    <w:p w14:paraId="014A1C22" w14:textId="77777777" w:rsidR="00AB0175" w:rsidRDefault="00000000">
      <w:pPr>
        <w:pStyle w:val="Zkladntext1"/>
        <w:numPr>
          <w:ilvl w:val="0"/>
          <w:numId w:val="4"/>
        </w:numPr>
        <w:tabs>
          <w:tab w:val="left" w:pos="674"/>
        </w:tabs>
        <w:spacing w:line="226" w:lineRule="auto"/>
        <w:ind w:left="600" w:hanging="280"/>
        <w:rPr>
          <w:sz w:val="22"/>
          <w:szCs w:val="22"/>
        </w:rPr>
      </w:pPr>
      <w:r>
        <w:rPr>
          <w:sz w:val="22"/>
          <w:szCs w:val="22"/>
        </w:rPr>
        <w:t>vo vysokohorských zariadeniach, ktoré sú bez napojenia na cestnú sieť a verejnú rozvodnú sieť elektrickej energie,</w:t>
      </w:r>
    </w:p>
    <w:p w14:paraId="13260804" w14:textId="77777777" w:rsidR="00AB0175" w:rsidRDefault="00000000">
      <w:pPr>
        <w:pStyle w:val="Zkladntext1"/>
        <w:numPr>
          <w:ilvl w:val="0"/>
          <w:numId w:val="4"/>
        </w:numPr>
        <w:tabs>
          <w:tab w:val="left" w:pos="669"/>
        </w:tabs>
        <w:spacing w:line="221" w:lineRule="auto"/>
        <w:ind w:firstLine="320"/>
        <w:rPr>
          <w:sz w:val="22"/>
          <w:szCs w:val="22"/>
        </w:rPr>
      </w:pPr>
      <w:r>
        <w:rPr>
          <w:sz w:val="22"/>
          <w:szCs w:val="22"/>
        </w:rPr>
        <w:t>v rámci praktického vyučovania žiakov,</w:t>
      </w:r>
    </w:p>
    <w:p w14:paraId="350E35C1" w14:textId="77777777" w:rsidR="00AB0175" w:rsidRDefault="00000000">
      <w:pPr>
        <w:pStyle w:val="Zkladntext1"/>
        <w:numPr>
          <w:ilvl w:val="0"/>
          <w:numId w:val="4"/>
        </w:numPr>
        <w:tabs>
          <w:tab w:val="left" w:pos="678"/>
        </w:tabs>
        <w:spacing w:line="221" w:lineRule="auto"/>
        <w:ind w:firstLine="320"/>
        <w:rPr>
          <w:sz w:val="22"/>
          <w:szCs w:val="22"/>
        </w:rPr>
      </w:pPr>
      <w:r>
        <w:rPr>
          <w:sz w:val="22"/>
          <w:szCs w:val="22"/>
        </w:rPr>
        <w:t>prostredníctvom predajných automatov</w:t>
      </w:r>
    </w:p>
    <w:p w14:paraId="2196ECC7" w14:textId="77777777" w:rsidR="00934FE8" w:rsidRDefault="00934FE8" w:rsidP="00934FE8">
      <w:pPr>
        <w:pStyle w:val="Zkladntext1"/>
        <w:tabs>
          <w:tab w:val="left" w:pos="678"/>
        </w:tabs>
        <w:spacing w:line="221" w:lineRule="auto"/>
        <w:ind w:left="320"/>
        <w:rPr>
          <w:sz w:val="22"/>
          <w:szCs w:val="22"/>
        </w:rPr>
      </w:pPr>
    </w:p>
    <w:p w14:paraId="05FCFF34" w14:textId="77777777" w:rsidR="00934FE8" w:rsidRDefault="00934FE8" w:rsidP="00934FE8">
      <w:pPr>
        <w:pStyle w:val="Zkladntext1"/>
        <w:tabs>
          <w:tab w:val="left" w:pos="678"/>
        </w:tabs>
        <w:spacing w:line="221" w:lineRule="auto"/>
        <w:rPr>
          <w:sz w:val="22"/>
          <w:szCs w:val="22"/>
        </w:rPr>
      </w:pPr>
    </w:p>
    <w:p w14:paraId="12EE9F67" w14:textId="77777777" w:rsidR="00AB0175" w:rsidRDefault="00000000">
      <w:pPr>
        <w:pStyle w:val="Zkladntext1"/>
        <w:rPr>
          <w:sz w:val="22"/>
          <w:szCs w:val="22"/>
        </w:rPr>
      </w:pPr>
      <w:r>
        <w:rPr>
          <w:sz w:val="22"/>
          <w:szCs w:val="22"/>
        </w:rPr>
        <w:t>Kontakt: Gabriela Kováčová Tel. 0911 550 183</w:t>
      </w:r>
    </w:p>
    <w:p w14:paraId="4C426794" w14:textId="77777777" w:rsidR="00934FE8" w:rsidRDefault="00934FE8">
      <w:pPr>
        <w:pStyle w:val="Zkladntext1"/>
        <w:rPr>
          <w:sz w:val="22"/>
          <w:szCs w:val="22"/>
        </w:rPr>
      </w:pPr>
    </w:p>
    <w:p w14:paraId="2A8C6A4A" w14:textId="77777777" w:rsidR="00934FE8" w:rsidRDefault="00934FE8" w:rsidP="00934FE8">
      <w:pPr>
        <w:pStyle w:val="Zkladntext1"/>
        <w:spacing w:after="200"/>
      </w:pPr>
      <w:r>
        <w:t>Úradné hodiny:</w:t>
      </w:r>
    </w:p>
    <w:p w14:paraId="67D66455" w14:textId="77777777" w:rsidR="00934FE8" w:rsidRDefault="00934FE8" w:rsidP="00934FE8">
      <w:pPr>
        <w:pStyle w:val="Zkladntext1"/>
      </w:pPr>
      <w:r>
        <w:t>Pondelok, Utorok, Štvrtok: 8,00 - 15,00 hod.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2"/>
        <w:gridCol w:w="3576"/>
      </w:tblGrid>
      <w:tr w:rsidR="00934FE8" w14:paraId="283CDA49" w14:textId="77777777" w:rsidTr="001D54C6">
        <w:trPr>
          <w:trHeight w:hRule="exact" w:val="254"/>
        </w:trPr>
        <w:tc>
          <w:tcPr>
            <w:tcW w:w="912" w:type="dxa"/>
          </w:tcPr>
          <w:p w14:paraId="26D40DB6" w14:textId="77777777" w:rsidR="00934FE8" w:rsidRDefault="00934FE8" w:rsidP="001D54C6">
            <w:pPr>
              <w:pStyle w:val="In0"/>
              <w:spacing w:after="0"/>
            </w:pPr>
            <w:r>
              <w:t>Streda:</w:t>
            </w:r>
          </w:p>
        </w:tc>
        <w:tc>
          <w:tcPr>
            <w:tcW w:w="3576" w:type="dxa"/>
          </w:tcPr>
          <w:p w14:paraId="301ECA1F" w14:textId="77777777" w:rsidR="00934FE8" w:rsidRDefault="00934FE8" w:rsidP="001D54C6">
            <w:pPr>
              <w:pStyle w:val="In0"/>
              <w:spacing w:after="0"/>
              <w:ind w:firstLine="220"/>
            </w:pPr>
            <w:r>
              <w:t xml:space="preserve">                          8,00 - 16,30 hod.</w:t>
            </w:r>
          </w:p>
        </w:tc>
      </w:tr>
      <w:tr w:rsidR="00934FE8" w14:paraId="43876EA8" w14:textId="77777777" w:rsidTr="001D54C6">
        <w:trPr>
          <w:trHeight w:hRule="exact" w:val="288"/>
        </w:trPr>
        <w:tc>
          <w:tcPr>
            <w:tcW w:w="912" w:type="dxa"/>
          </w:tcPr>
          <w:p w14:paraId="418EDFE3" w14:textId="77777777" w:rsidR="00934FE8" w:rsidRDefault="00934FE8" w:rsidP="001D54C6">
            <w:pPr>
              <w:pStyle w:val="In0"/>
              <w:spacing w:after="0"/>
            </w:pPr>
            <w:r>
              <w:t>Piatok:</w:t>
            </w:r>
          </w:p>
        </w:tc>
        <w:tc>
          <w:tcPr>
            <w:tcW w:w="3576" w:type="dxa"/>
          </w:tcPr>
          <w:p w14:paraId="212FD83D" w14:textId="77777777" w:rsidR="00934FE8" w:rsidRDefault="00934FE8" w:rsidP="001D54C6">
            <w:pPr>
              <w:pStyle w:val="In0"/>
              <w:spacing w:after="0"/>
              <w:ind w:firstLine="220"/>
            </w:pPr>
            <w:r>
              <w:t xml:space="preserve">                          8,00 - 14,00 hod.</w:t>
            </w:r>
          </w:p>
        </w:tc>
      </w:tr>
    </w:tbl>
    <w:p w14:paraId="7D310A35" w14:textId="77777777" w:rsidR="00934FE8" w:rsidRDefault="00934FE8">
      <w:pPr>
        <w:pStyle w:val="Zkladntext1"/>
        <w:rPr>
          <w:sz w:val="22"/>
          <w:szCs w:val="22"/>
        </w:rPr>
        <w:sectPr w:rsidR="00934FE8">
          <w:pgSz w:w="11900" w:h="16840"/>
          <w:pgMar w:top="1639" w:right="1173" w:bottom="1498" w:left="1285" w:header="1211" w:footer="1070" w:gutter="0"/>
          <w:pgNumType w:start="1"/>
          <w:cols w:space="720"/>
          <w:noEndnote/>
          <w:docGrid w:linePitch="360"/>
        </w:sectPr>
      </w:pPr>
    </w:p>
    <w:p w14:paraId="5D619AAF" w14:textId="77777777" w:rsidR="00AB0175" w:rsidRDefault="00000000">
      <w:pPr>
        <w:pStyle w:val="Zkladntext1"/>
        <w:spacing w:after="60"/>
        <w:jc w:val="center"/>
      </w:pPr>
      <w:r>
        <w:lastRenderedPageBreak/>
        <w:t>Čestné vyhlásenie</w:t>
      </w:r>
    </w:p>
    <w:p w14:paraId="6A91AE2A" w14:textId="77777777" w:rsidR="00934FE8" w:rsidRDefault="00934FE8">
      <w:pPr>
        <w:pStyle w:val="Zkladntext1"/>
        <w:spacing w:after="60"/>
        <w:jc w:val="center"/>
      </w:pPr>
    </w:p>
    <w:p w14:paraId="5A6F29C3" w14:textId="77777777" w:rsidR="00934FE8" w:rsidRDefault="00934FE8">
      <w:pPr>
        <w:pStyle w:val="Zkladntext1"/>
        <w:spacing w:after="60"/>
        <w:jc w:val="center"/>
      </w:pPr>
    </w:p>
    <w:p w14:paraId="047824BD" w14:textId="77777777" w:rsidR="00AB0175" w:rsidRDefault="00000000">
      <w:pPr>
        <w:pStyle w:val="Zkladntext1"/>
        <w:tabs>
          <w:tab w:val="left" w:leader="dot" w:pos="8926"/>
        </w:tabs>
        <w:spacing w:after="720" w:line="360" w:lineRule="auto"/>
        <w:jc w:val="both"/>
      </w:pPr>
      <w:r>
        <w:t xml:space="preserve">Dolu podpísaná/podpísaný: </w:t>
      </w:r>
      <w:r>
        <w:tab/>
      </w:r>
    </w:p>
    <w:p w14:paraId="10260F20" w14:textId="77777777" w:rsidR="00AB0175" w:rsidRDefault="00000000">
      <w:pPr>
        <w:pStyle w:val="Zkladntext1"/>
        <w:tabs>
          <w:tab w:val="left" w:leader="dot" w:pos="4925"/>
          <w:tab w:val="left" w:pos="5106"/>
          <w:tab w:val="left" w:leader="dot" w:pos="8926"/>
        </w:tabs>
        <w:spacing w:after="720" w:line="360" w:lineRule="auto"/>
        <w:jc w:val="both"/>
      </w:pPr>
      <w:r>
        <w:t xml:space="preserve">narodená/narodený: </w:t>
      </w:r>
      <w:r>
        <w:tab/>
      </w:r>
      <w:r>
        <w:tab/>
        <w:t xml:space="preserve">rodné číslo </w:t>
      </w:r>
      <w:r>
        <w:tab/>
      </w:r>
    </w:p>
    <w:p w14:paraId="1F1EF566" w14:textId="77777777" w:rsidR="00AB0175" w:rsidRDefault="00000000">
      <w:pPr>
        <w:pStyle w:val="Zkladntext1"/>
        <w:tabs>
          <w:tab w:val="left" w:leader="dot" w:pos="8926"/>
        </w:tabs>
        <w:spacing w:after="340" w:line="360" w:lineRule="auto"/>
        <w:jc w:val="both"/>
      </w:pPr>
      <w:r>
        <w:t xml:space="preserve">bytom: </w:t>
      </w:r>
      <w:r>
        <w:tab/>
      </w:r>
    </w:p>
    <w:p w14:paraId="01B91B6E" w14:textId="77777777" w:rsidR="00AB0175" w:rsidRDefault="00000000">
      <w:pPr>
        <w:pStyle w:val="Zkladntext1"/>
        <w:spacing w:after="340" w:line="360" w:lineRule="auto"/>
        <w:jc w:val="center"/>
      </w:pPr>
      <w:r>
        <w:t>čestne vyhlasujem,</w:t>
      </w:r>
    </w:p>
    <w:p w14:paraId="355E087A" w14:textId="77777777" w:rsidR="00AB0175" w:rsidRDefault="00000000">
      <w:pPr>
        <w:pStyle w:val="Zkladntext1"/>
        <w:spacing w:after="340" w:line="360" w:lineRule="auto"/>
        <w:jc w:val="both"/>
      </w:pPr>
      <w:r>
        <w:t xml:space="preserve">že na trhovom mieste v meste Šaľa predávam výrobky a poskytujem služby, na ktoré v zmysle ustanovenia zákona č. </w:t>
      </w:r>
      <w:r>
        <w:rPr>
          <w:rFonts w:ascii="Arial" w:eastAsia="Arial" w:hAnsi="Arial" w:cs="Arial"/>
          <w:color w:val="232323"/>
          <w:sz w:val="20"/>
          <w:szCs w:val="20"/>
        </w:rPr>
        <w:t xml:space="preserve">č. </w:t>
      </w:r>
      <w:r>
        <w:t xml:space="preserve">289/2008 </w:t>
      </w:r>
      <w:proofErr w:type="spellStart"/>
      <w:r>
        <w:t>Z.z</w:t>
      </w:r>
      <w:proofErr w:type="spellEnd"/>
      <w:r>
        <w:t>. o používaní elektronickej registračnej pokladnice a o zmene a doplnení zákona Slovenskej národnej rady č. 511/1992 Zb. o správe daní a poplatkov a o zmenách v sústave územných finančných orgánov v znení neskorších predpisov v znení neskorších predpisov. k evidencii tržieb nie som povinný/povinná používať registračnú pokladnicu.</w:t>
      </w:r>
    </w:p>
    <w:p w14:paraId="73780F07" w14:textId="77777777" w:rsidR="00AB0175" w:rsidRDefault="00000000">
      <w:pPr>
        <w:pStyle w:val="Zkladntext1"/>
        <w:spacing w:after="1860" w:line="360" w:lineRule="auto"/>
        <w:jc w:val="both"/>
      </w:pPr>
      <w:r>
        <w:t>Prehlasujem, že informácie uvedené v tomto čestnom vyhlásení sú pravdivé a úplné a som si vedomý(á) právnych následkov uvedenia nepravdivých a neúplných údajov.</w:t>
      </w:r>
    </w:p>
    <w:p w14:paraId="5FE58729" w14:textId="77777777" w:rsidR="00AB0175" w:rsidRDefault="00000000">
      <w:pPr>
        <w:pStyle w:val="Zkladntext1"/>
        <w:tabs>
          <w:tab w:val="left" w:leader="dot" w:pos="2866"/>
        </w:tabs>
        <w:jc w:val="both"/>
      </w:pPr>
      <w:r>
        <w:t xml:space="preserve">V Šali, </w:t>
      </w:r>
      <w:r>
        <w:tab/>
      </w:r>
    </w:p>
    <w:p w14:paraId="037F2769" w14:textId="77777777" w:rsidR="00AB0175" w:rsidRDefault="00000000">
      <w:pPr>
        <w:pStyle w:val="Zkladntext1"/>
        <w:spacing w:after="340"/>
        <w:ind w:left="5720"/>
        <w:sectPr w:rsidR="00AB0175">
          <w:pgSz w:w="11900" w:h="16840"/>
          <w:pgMar w:top="1556" w:right="1186" w:bottom="1556" w:left="1287" w:header="1128" w:footer="1128" w:gutter="0"/>
          <w:cols w:space="720"/>
          <w:noEndnote/>
          <w:docGrid w:linePitch="360"/>
        </w:sectPr>
      </w:pPr>
      <w:r>
        <w:t>Podpis</w:t>
      </w:r>
    </w:p>
    <w:p w14:paraId="2735FB9A" w14:textId="77777777" w:rsidR="00AB0175" w:rsidRDefault="00000000">
      <w:pPr>
        <w:pStyle w:val="Zkladntext1"/>
        <w:spacing w:after="60"/>
        <w:jc w:val="center"/>
      </w:pPr>
      <w:r>
        <w:lastRenderedPageBreak/>
        <w:t>Čestné vyhlásenie</w:t>
      </w:r>
    </w:p>
    <w:p w14:paraId="7A16884E" w14:textId="77777777" w:rsidR="00934FE8" w:rsidRDefault="00934FE8">
      <w:pPr>
        <w:pStyle w:val="Zkladntext1"/>
        <w:spacing w:after="60"/>
        <w:jc w:val="center"/>
      </w:pPr>
    </w:p>
    <w:p w14:paraId="13BE0312" w14:textId="77777777" w:rsidR="00934FE8" w:rsidRDefault="00934FE8">
      <w:pPr>
        <w:pStyle w:val="Zkladntext1"/>
        <w:spacing w:after="60"/>
        <w:jc w:val="center"/>
      </w:pPr>
    </w:p>
    <w:p w14:paraId="5D0201CF" w14:textId="77777777" w:rsidR="00AB0175" w:rsidRDefault="00000000">
      <w:pPr>
        <w:pStyle w:val="Zkladntext1"/>
        <w:spacing w:after="440"/>
        <w:jc w:val="center"/>
      </w:pPr>
      <w:r>
        <w:t xml:space="preserve">V zmysle § 3 ods. 4 písm. d) zákona č. 178/1998 </w:t>
      </w:r>
      <w:proofErr w:type="spellStart"/>
      <w:r>
        <w:t>Z.z</w:t>
      </w:r>
      <w:proofErr w:type="spellEnd"/>
      <w:r>
        <w:t>. o podmienkach predaja výrobkov</w:t>
      </w:r>
      <w:r>
        <w:br/>
        <w:t>a poskytovania služieb</w:t>
      </w:r>
    </w:p>
    <w:p w14:paraId="310C4B40" w14:textId="77777777" w:rsidR="00AB0175" w:rsidRDefault="00000000">
      <w:pPr>
        <w:pStyle w:val="Zkladntext1"/>
        <w:tabs>
          <w:tab w:val="left" w:leader="dot" w:pos="8765"/>
        </w:tabs>
        <w:spacing w:after="120"/>
      </w:pPr>
      <w:proofErr w:type="spellStart"/>
      <w:r>
        <w:t>Dolupodpísaný</w:t>
      </w:r>
      <w:proofErr w:type="spellEnd"/>
      <w:r>
        <w:t xml:space="preserve"> </w:t>
      </w:r>
      <w:r>
        <w:tab/>
      </w:r>
    </w:p>
    <w:p w14:paraId="3FAFA30D" w14:textId="77777777" w:rsidR="00AB0175" w:rsidRDefault="00000000">
      <w:pPr>
        <w:pStyle w:val="Zkladntext1"/>
        <w:spacing w:after="440"/>
      </w:pPr>
      <w:r>
        <w:t>týmto čestné vyhlasujem, že všetky mnou predávané výrobky sú originálom diela alebo jeho rozmnoženinou.</w:t>
      </w:r>
    </w:p>
    <w:p w14:paraId="500F0A88" w14:textId="77777777" w:rsidR="00AB0175" w:rsidRDefault="00000000">
      <w:pPr>
        <w:pStyle w:val="Zkladntext1"/>
        <w:spacing w:after="2440"/>
      </w:pPr>
      <w:r>
        <w:t>Toto čestné vyhlásenie dávam vo veci žiadosti o povolenie na predaj ľudovoumeleckých výrobkov, pretože nie som podnikateľom podľa obchodného zákonníka.</w:t>
      </w:r>
    </w:p>
    <w:p w14:paraId="6C13D0F4" w14:textId="77777777" w:rsidR="00AB0175" w:rsidRDefault="00000000">
      <w:pPr>
        <w:pStyle w:val="Zkladntext1"/>
        <w:tabs>
          <w:tab w:val="left" w:leader="dot" w:pos="2866"/>
        </w:tabs>
      </w:pPr>
      <w:r>
        <w:t xml:space="preserve">V Šali, </w:t>
      </w:r>
      <w:r>
        <w:tab/>
      </w:r>
    </w:p>
    <w:p w14:paraId="4F4420C4" w14:textId="77777777" w:rsidR="00AB0175" w:rsidRDefault="00000000">
      <w:pPr>
        <w:pStyle w:val="Zkladntext1"/>
        <w:spacing w:after="280"/>
        <w:ind w:left="5720"/>
      </w:pPr>
      <w:r>
        <w:t>Podpis</w:t>
      </w:r>
    </w:p>
    <w:sectPr w:rsidR="00AB0175">
      <w:pgSz w:w="11900" w:h="16840"/>
      <w:pgMar w:top="2214" w:right="1186" w:bottom="2214" w:left="1287" w:header="1786" w:footer="178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34FCD" w14:textId="77777777" w:rsidR="00070A52" w:rsidRDefault="00070A52">
      <w:r>
        <w:separator/>
      </w:r>
    </w:p>
  </w:endnote>
  <w:endnote w:type="continuationSeparator" w:id="0">
    <w:p w14:paraId="1164E0CD" w14:textId="77777777" w:rsidR="00070A52" w:rsidRDefault="00070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F8DD5" w14:textId="77777777" w:rsidR="00070A52" w:rsidRDefault="00070A52"/>
  </w:footnote>
  <w:footnote w:type="continuationSeparator" w:id="0">
    <w:p w14:paraId="4EF3FC7A" w14:textId="77777777" w:rsidR="00070A52" w:rsidRDefault="00070A5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27814"/>
    <w:multiLevelType w:val="multilevel"/>
    <w:tmpl w:val="D24EA7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1E56C2F"/>
    <w:multiLevelType w:val="multilevel"/>
    <w:tmpl w:val="05A25C4E"/>
    <w:lvl w:ilvl="0">
      <w:start w:val="6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DE95FE2"/>
    <w:multiLevelType w:val="multilevel"/>
    <w:tmpl w:val="642ED4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7C116A4"/>
    <w:multiLevelType w:val="multilevel"/>
    <w:tmpl w:val="6C4AAC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76073493">
    <w:abstractNumId w:val="0"/>
  </w:num>
  <w:num w:numId="2" w16cid:durableId="1282954656">
    <w:abstractNumId w:val="1"/>
  </w:num>
  <w:num w:numId="3" w16cid:durableId="1115832503">
    <w:abstractNumId w:val="3"/>
  </w:num>
  <w:num w:numId="4" w16cid:durableId="10981397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175"/>
    <w:rsid w:val="000524E7"/>
    <w:rsid w:val="00070A52"/>
    <w:rsid w:val="001137E0"/>
    <w:rsid w:val="001E3212"/>
    <w:rsid w:val="00241A4B"/>
    <w:rsid w:val="0026776F"/>
    <w:rsid w:val="002E3CF1"/>
    <w:rsid w:val="003D277D"/>
    <w:rsid w:val="00561445"/>
    <w:rsid w:val="005D33B3"/>
    <w:rsid w:val="00664A76"/>
    <w:rsid w:val="006A20F8"/>
    <w:rsid w:val="006F10F7"/>
    <w:rsid w:val="007C6915"/>
    <w:rsid w:val="00934FE8"/>
    <w:rsid w:val="00A2731B"/>
    <w:rsid w:val="00A623D2"/>
    <w:rsid w:val="00AB0175"/>
    <w:rsid w:val="00AF1CB4"/>
    <w:rsid w:val="00C27DDB"/>
    <w:rsid w:val="00DC2D90"/>
    <w:rsid w:val="00E10C03"/>
    <w:rsid w:val="00E97D65"/>
    <w:rsid w:val="00EC0C21"/>
    <w:rsid w:val="00F169D4"/>
    <w:rsid w:val="00F62F83"/>
    <w:rsid w:val="00F93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16DED"/>
  <w15:docId w15:val="{DC531ACD-3676-4000-B6B5-4B8D4AE1E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">
    <w:name w:val="Základný text_"/>
    <w:basedOn w:val="Predvolenpsmoodseku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Zkladntext1">
    <w:name w:val="Základný text1"/>
    <w:basedOn w:val="Normlny"/>
    <w:link w:val="Zkladntext"/>
    <w:rPr>
      <w:rFonts w:ascii="Times New Roman" w:eastAsia="Times New Roman" w:hAnsi="Times New Roman" w:cs="Times New Roman"/>
    </w:rPr>
  </w:style>
  <w:style w:type="character" w:customStyle="1" w:styleId="In">
    <w:name w:val="Iné_"/>
    <w:basedOn w:val="Predvolenpsmoodseku"/>
    <w:link w:val="In0"/>
    <w:rsid w:val="00934FE8"/>
    <w:rPr>
      <w:rFonts w:ascii="Times New Roman" w:eastAsia="Times New Roman" w:hAnsi="Times New Roman" w:cs="Times New Roman"/>
    </w:rPr>
  </w:style>
  <w:style w:type="paragraph" w:customStyle="1" w:styleId="In0">
    <w:name w:val="Iné"/>
    <w:basedOn w:val="Normlny"/>
    <w:link w:val="In"/>
    <w:rsid w:val="00934FE8"/>
    <w:pPr>
      <w:spacing w:after="240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89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sobnyudaj.sk/informovani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1183</TotalTime>
  <Pages>1</Pages>
  <Words>1246</Words>
  <Characters>7103</Characters>
  <Application>Microsoft Office Word</Application>
  <DocSecurity>0</DocSecurity>
  <Lines>59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kovacova</dc:creator>
  <cp:keywords/>
  <cp:lastModifiedBy>Pisova</cp:lastModifiedBy>
  <cp:revision>20</cp:revision>
  <dcterms:created xsi:type="dcterms:W3CDTF">2025-06-24T05:19:00Z</dcterms:created>
  <dcterms:modified xsi:type="dcterms:W3CDTF">2025-09-24T09:51:00Z</dcterms:modified>
</cp:coreProperties>
</file>